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BB" w:rsidRPr="00816C2B" w:rsidRDefault="00375ABB" w:rsidP="00375ABB">
      <w:pPr>
        <w:jc w:val="center"/>
        <w:rPr>
          <w:b/>
          <w:sz w:val="28"/>
          <w:szCs w:val="28"/>
        </w:rPr>
      </w:pPr>
      <w:r w:rsidRPr="00375ABB">
        <w:rPr>
          <w:b/>
          <w:sz w:val="28"/>
          <w:szCs w:val="28"/>
        </w:rPr>
        <w:t xml:space="preserve">                                           </w:t>
      </w:r>
      <w:r>
        <w:rPr>
          <w:b/>
          <w:sz w:val="28"/>
          <w:szCs w:val="28"/>
        </w:rPr>
        <w:t xml:space="preserve">  </w:t>
      </w:r>
    </w:p>
    <w:p w:rsidR="00375ABB" w:rsidRDefault="00375ABB" w:rsidP="00CF0ED7">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7D3E03" w:rsidRPr="007049FC">
        <w:rPr>
          <w:b/>
          <w:sz w:val="28"/>
          <w:szCs w:val="28"/>
        </w:rPr>
        <w:t>установки высоконапорной промывки трубного пучка</w:t>
      </w:r>
      <w:r w:rsidR="000F7CE6" w:rsidRPr="000F7CE6">
        <w:rPr>
          <w:b/>
          <w:sz w:val="28"/>
          <w:szCs w:val="28"/>
        </w:rPr>
        <w:t xml:space="preserve"> для сооружения энергоблока № 3 Ростовской АЭС</w:t>
      </w:r>
    </w:p>
    <w:p w:rsidR="00375ABB" w:rsidRDefault="00375ABB" w:rsidP="00375ABB">
      <w:pPr>
        <w:jc w:val="center"/>
        <w:rPr>
          <w:b/>
          <w:sz w:val="28"/>
          <w:szCs w:val="28"/>
        </w:rPr>
      </w:pPr>
    </w:p>
    <w:p w:rsidR="00375ABB" w:rsidRDefault="00375ABB" w:rsidP="00375ABB">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75ABB" w:rsidRDefault="00375ABB" w:rsidP="00375ABB">
      <w:pPr>
        <w:shd w:val="clear" w:color="auto" w:fill="FFFFFF"/>
        <w:ind w:left="5" w:right="10" w:firstLine="542"/>
        <w:jc w:val="both"/>
      </w:pPr>
    </w:p>
    <w:p w:rsidR="00375ABB" w:rsidRDefault="00375ABB" w:rsidP="00375ABB">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375ABB" w:rsidRDefault="00375ABB" w:rsidP="00375ABB">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375ABB" w:rsidRPr="00AF39AA"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375ABB" w:rsidRPr="002C6E8E"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75ABB" w:rsidRPr="00D60BBF" w:rsidRDefault="00375ABB" w:rsidP="00375ABB">
      <w:pPr>
        <w:tabs>
          <w:tab w:val="left" w:pos="0"/>
        </w:tabs>
        <w:spacing w:after="120"/>
        <w:ind w:firstLine="709"/>
        <w:jc w:val="both"/>
      </w:pPr>
      <w:r w:rsidRPr="00D60BBF">
        <w:t>Термины, используемые в Договоре, означают нижеследующее:</w:t>
      </w:r>
    </w:p>
    <w:p w:rsidR="00375ABB" w:rsidRPr="00DF010B" w:rsidRDefault="00375ABB" w:rsidP="00375AB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75ABB" w:rsidRPr="005868AC"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75ABB" w:rsidRPr="008A2774" w:rsidRDefault="00375ABB" w:rsidP="00375ABB">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375ABB" w:rsidRPr="00B8721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75ABB" w:rsidRPr="00D92BA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75ABB" w:rsidRPr="00FF1658"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75ABB" w:rsidRPr="007820B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75ABB" w:rsidRPr="008C6D19"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75ABB" w:rsidRPr="00F75025"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75ABB" w:rsidRPr="0012108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3</w:t>
      </w:r>
      <w:r>
        <w:rPr>
          <w:bCs/>
          <w:sz w:val="24"/>
          <w:szCs w:val="24"/>
        </w:rPr>
        <w:t xml:space="preserve"> Ростовской </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75ABB" w:rsidRPr="00BD514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75ABB" w:rsidRPr="00D12A2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75ABB" w:rsidRPr="000A5FB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75ABB" w:rsidRPr="0080608E"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w:t>
      </w:r>
      <w:r w:rsidRPr="0080608E">
        <w:rPr>
          <w:sz w:val="24"/>
          <w:szCs w:val="24"/>
        </w:rPr>
        <w:lastRenderedPageBreak/>
        <w:t>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75ABB" w:rsidRPr="00AF073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75ABB" w:rsidRPr="002F074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75ABB" w:rsidRPr="00D60BBF"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75ABB" w:rsidRPr="00475405"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75ABB" w:rsidRPr="00475405" w:rsidRDefault="00375ABB" w:rsidP="00375ABB">
      <w:pPr>
        <w:ind w:firstLine="709"/>
        <w:jc w:val="both"/>
        <w:rPr>
          <w:szCs w:val="20"/>
        </w:rPr>
      </w:pPr>
      <w:r w:rsidRPr="00475405">
        <w:rPr>
          <w:szCs w:val="20"/>
        </w:rPr>
        <w:t>1.</w:t>
      </w:r>
      <w:r w:rsidRPr="00A65789">
        <w:rPr>
          <w:szCs w:val="20"/>
        </w:rPr>
        <w:t>4</w:t>
      </w:r>
      <w:r w:rsidRPr="0034286A">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75ABB" w:rsidRPr="00475405" w:rsidRDefault="00375ABB" w:rsidP="00375ABB">
      <w:pPr>
        <w:ind w:firstLine="709"/>
        <w:jc w:val="both"/>
        <w:rPr>
          <w:szCs w:val="20"/>
        </w:rPr>
      </w:pPr>
      <w:r w:rsidRPr="00475405">
        <w:rPr>
          <w:szCs w:val="20"/>
        </w:rPr>
        <w:t>1.4</w:t>
      </w:r>
      <w:r w:rsidRPr="0034286A">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4286A">
        <w:rPr>
          <w:sz w:val="24"/>
        </w:rPr>
        <w:t>4</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75ABB" w:rsidRPr="00063ADA" w:rsidRDefault="00375ABB" w:rsidP="00375ABB">
      <w:pPr>
        <w:pStyle w:val="31"/>
        <w:tabs>
          <w:tab w:val="left" w:pos="567"/>
          <w:tab w:val="left" w:pos="1134"/>
          <w:tab w:val="left" w:pos="1276"/>
        </w:tabs>
        <w:suppressAutoHyphens/>
        <w:spacing w:before="40"/>
        <w:ind w:firstLine="720"/>
        <w:jc w:val="both"/>
        <w:rPr>
          <w:sz w:val="24"/>
        </w:rPr>
      </w:pPr>
      <w:r w:rsidRPr="00475405">
        <w:rPr>
          <w:sz w:val="24"/>
          <w:szCs w:val="24"/>
        </w:rPr>
        <w:t>1.4</w:t>
      </w:r>
      <w:r w:rsidRPr="0034286A">
        <w:rPr>
          <w:sz w:val="24"/>
          <w:szCs w:val="24"/>
        </w:rPr>
        <w:t>5</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063ADA">
        <w:rPr>
          <w:sz w:val="24"/>
          <w:szCs w:val="24"/>
        </w:rPr>
        <w:t>1.4</w:t>
      </w:r>
      <w:r w:rsidRPr="0034286A">
        <w:rPr>
          <w:sz w:val="24"/>
          <w:szCs w:val="24"/>
        </w:rPr>
        <w:t>6</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75ABB" w:rsidRPr="00D60BBF" w:rsidRDefault="00375ABB" w:rsidP="00375ABB">
      <w:pPr>
        <w:pStyle w:val="31"/>
        <w:tabs>
          <w:tab w:val="left" w:pos="567"/>
          <w:tab w:val="left" w:pos="1134"/>
          <w:tab w:val="left" w:pos="1276"/>
        </w:tabs>
        <w:suppressAutoHyphens/>
        <w:spacing w:before="40"/>
        <w:ind w:firstLine="720"/>
        <w:jc w:val="both"/>
        <w:rPr>
          <w:sz w:val="24"/>
        </w:rPr>
      </w:pPr>
      <w:r>
        <w:rPr>
          <w:sz w:val="24"/>
        </w:rPr>
        <w:t>1.4</w:t>
      </w:r>
      <w:r w:rsidRPr="0034286A">
        <w:rPr>
          <w:sz w:val="24"/>
        </w:rPr>
        <w:t>7</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sidRPr="0034286A">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Pr>
          <w:sz w:val="24"/>
          <w:szCs w:val="24"/>
        </w:rPr>
        <w:t>1.</w:t>
      </w:r>
      <w:r w:rsidRPr="0034286A">
        <w:rPr>
          <w:sz w:val="24"/>
          <w:szCs w:val="24"/>
        </w:rPr>
        <w:t>49</w:t>
      </w:r>
      <w:r>
        <w:rPr>
          <w:sz w:val="24"/>
          <w:szCs w:val="24"/>
        </w:rPr>
        <w:t xml:space="preserve">. </w:t>
      </w:r>
      <w:r w:rsidRPr="0003576F">
        <w:rPr>
          <w:b/>
          <w:sz w:val="24"/>
          <w:szCs w:val="24"/>
        </w:rPr>
        <w:t>«</w:t>
      </w:r>
      <w:r w:rsidRPr="0003576F">
        <w:rPr>
          <w:b/>
          <w:sz w:val="24"/>
          <w:szCs w:val="24"/>
          <w:lang w:val="en-US"/>
        </w:rPr>
        <w:t>SWIFT</w:t>
      </w:r>
      <w:r w:rsidRPr="0003576F">
        <w:rPr>
          <w:b/>
          <w:sz w:val="24"/>
          <w:szCs w:val="24"/>
        </w:rPr>
        <w:t>»</w:t>
      </w:r>
      <w:r w:rsidRPr="0003576F">
        <w:rPr>
          <w:sz w:val="24"/>
          <w:szCs w:val="24"/>
        </w:rPr>
        <w:t xml:space="preserve"> – международная межбанковская система передачи информации и совершения платежей</w:t>
      </w:r>
      <w:r>
        <w:rPr>
          <w:sz w:val="24"/>
          <w:szCs w:val="24"/>
        </w:rPr>
        <w:t>.</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375ABB" w:rsidRPr="00D60BBF" w:rsidRDefault="00375ABB" w:rsidP="00375ABB">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75ABB" w:rsidRPr="002C6E8E" w:rsidRDefault="00375ABB" w:rsidP="00375AB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75ABB" w:rsidRPr="00D60BBF" w:rsidRDefault="00375ABB" w:rsidP="00375AB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75ABB" w:rsidRPr="00405951" w:rsidRDefault="00375ABB" w:rsidP="00375ABB">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375ABB" w:rsidRPr="00D60BBF" w:rsidRDefault="00375ABB" w:rsidP="00375ABB">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75ABB" w:rsidRPr="0009344C" w:rsidRDefault="00375ABB" w:rsidP="00375ABB">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375ABB" w:rsidRPr="0034286A" w:rsidRDefault="00375ABB" w:rsidP="00375ABB">
      <w:pPr>
        <w:pStyle w:val="31"/>
        <w:tabs>
          <w:tab w:val="left" w:pos="567"/>
          <w:tab w:val="left" w:pos="1134"/>
          <w:tab w:val="left" w:pos="1276"/>
        </w:tabs>
        <w:suppressAutoHyphens/>
        <w:spacing w:before="40"/>
        <w:ind w:firstLine="720"/>
        <w:jc w:val="both"/>
        <w:rPr>
          <w:sz w:val="24"/>
          <w:szCs w:val="24"/>
        </w:rPr>
      </w:pPr>
      <w:r w:rsidRPr="0034286A">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75ABB" w:rsidRDefault="00375ABB" w:rsidP="00375ABB">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75ABB" w:rsidRDefault="00375ABB" w:rsidP="00375AB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75ABB" w:rsidRDefault="00375ABB" w:rsidP="00375ABB">
      <w:pPr>
        <w:tabs>
          <w:tab w:val="left" w:pos="0"/>
        </w:tabs>
        <w:autoSpaceDE w:val="0"/>
        <w:autoSpaceDN w:val="0"/>
        <w:adjustRightInd w:val="0"/>
        <w:spacing w:after="120"/>
        <w:ind w:firstLine="709"/>
        <w:jc w:val="both"/>
      </w:pPr>
      <w:r w:rsidRPr="00FA2A20">
        <w:t>2.4. Срок службы общепромышленной арматуры составляет не менее 30 (Тридцати) лет (</w:t>
      </w:r>
      <w:r w:rsidRPr="00FA2A20">
        <w:rPr>
          <w:i/>
        </w:rPr>
        <w:t>данный пункт применяется только при поставке общепромышленной арматуры</w:t>
      </w:r>
      <w:r w:rsidRPr="00FA2A20">
        <w:t>).</w:t>
      </w:r>
      <w:r>
        <w:t xml:space="preserve"> </w:t>
      </w:r>
    </w:p>
    <w:p w:rsidR="00375ABB" w:rsidRDefault="00375ABB" w:rsidP="00375ABB">
      <w:pPr>
        <w:shd w:val="clear" w:color="auto" w:fill="FFFFFF"/>
        <w:tabs>
          <w:tab w:val="left" w:pos="0"/>
        </w:tabs>
        <w:ind w:left="3643" w:firstLine="43"/>
        <w:jc w:val="both"/>
        <w:rPr>
          <w:b/>
        </w:rPr>
      </w:pPr>
    </w:p>
    <w:p w:rsidR="00375ABB" w:rsidRPr="00A05028" w:rsidRDefault="00375ABB" w:rsidP="00375AB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75ABB" w:rsidRPr="000C29FA" w:rsidRDefault="00375ABB" w:rsidP="00375ABB">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75ABB" w:rsidRPr="000D502F" w:rsidRDefault="00375ABB" w:rsidP="00375AB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75ABB" w:rsidRPr="00100167" w:rsidRDefault="00375ABB" w:rsidP="00375ABB">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75ABB" w:rsidRDefault="00375ABB" w:rsidP="00375ABB">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75ABB" w:rsidRPr="00EF2009" w:rsidRDefault="00375ABB" w:rsidP="00375ABB">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75ABB" w:rsidRPr="00051117"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75ABB" w:rsidRDefault="00375ABB" w:rsidP="00375ABB">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75ABB" w:rsidRDefault="00375ABB" w:rsidP="00375ABB">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75ABB" w:rsidRPr="004F0C16" w:rsidRDefault="00375ABB" w:rsidP="00375AB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375ABB" w:rsidRPr="005C3E85" w:rsidRDefault="00375ABB" w:rsidP="00375AB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75ABB" w:rsidRPr="0034286A" w:rsidRDefault="00375ABB" w:rsidP="00375AB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75ABB" w:rsidRPr="0034286A" w:rsidRDefault="00375ABB" w:rsidP="00375ABB">
      <w:pPr>
        <w:shd w:val="clear" w:color="auto" w:fill="FFFFFF"/>
        <w:tabs>
          <w:tab w:val="left" w:pos="0"/>
        </w:tabs>
        <w:ind w:left="120"/>
        <w:jc w:val="center"/>
        <w:rPr>
          <w:b/>
          <w:bCs/>
          <w:spacing w:val="-1"/>
        </w:rPr>
      </w:pPr>
    </w:p>
    <w:p w:rsidR="00375ABB" w:rsidRPr="00E54C5E" w:rsidRDefault="00375ABB" w:rsidP="00375ABB">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75ABB" w:rsidRPr="00B03B8B" w:rsidRDefault="00375ABB" w:rsidP="00375ABB">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5501DD">
        <w:rPr>
          <w:bCs/>
          <w:szCs w:val="28"/>
        </w:rPr>
        <w:t xml:space="preserve"> 30</w:t>
      </w:r>
      <w:r w:rsidR="005501DD" w:rsidRPr="00E54C5E">
        <w:rPr>
          <w:bCs/>
          <w:szCs w:val="28"/>
        </w:rPr>
        <w:t xml:space="preserve"> % (</w:t>
      </w:r>
      <w:r w:rsidR="005501DD">
        <w:rPr>
          <w:bCs/>
          <w:szCs w:val="28"/>
        </w:rPr>
        <w:t>тридцать</w:t>
      </w:r>
      <w:r w:rsidR="005501DD" w:rsidRPr="00E54C5E">
        <w:rPr>
          <w:bCs/>
          <w:szCs w:val="28"/>
        </w:rPr>
        <w:t xml:space="preserve"> проце</w:t>
      </w:r>
      <w:r w:rsidR="005501DD">
        <w:rPr>
          <w:bCs/>
          <w:szCs w:val="28"/>
        </w:rPr>
        <w:t>нтов</w:t>
      </w:r>
      <w:r>
        <w:rPr>
          <w:bCs/>
          <w:szCs w:val="28"/>
        </w:rPr>
        <w:t>)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8.1.32 настоящего Договора. До представления указанных обеспечений и подтверждающих документов Покупатель не производит выплату авансового </w:t>
      </w:r>
      <w:r>
        <w:lastRenderedPageBreak/>
        <w:t>платежа.</w:t>
      </w:r>
    </w:p>
    <w:p w:rsidR="00375ABB" w:rsidRPr="00767C51" w:rsidRDefault="00375ABB" w:rsidP="00375ABB">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375ABB" w:rsidRPr="0034286A" w:rsidRDefault="00375ABB" w:rsidP="00375ABB">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4286A">
        <w:rPr>
          <w:bCs/>
          <w:szCs w:val="28"/>
        </w:rPr>
        <w:t xml:space="preserve">Окончательный расчет по Договору производится Покупателем </w:t>
      </w:r>
      <w:proofErr w:type="spellStart"/>
      <w:r w:rsidRPr="0034286A">
        <w:rPr>
          <w:bCs/>
          <w:szCs w:val="28"/>
        </w:rPr>
        <w:t>c</w:t>
      </w:r>
      <w:proofErr w:type="spellEnd"/>
      <w:r w:rsidRPr="0034286A">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4286A">
        <w:rPr>
          <w:bCs/>
          <w:szCs w:val="28"/>
        </w:rPr>
        <w:t>ов</w:t>
      </w:r>
      <w:proofErr w:type="spellEnd"/>
      <w:r w:rsidRPr="0034286A">
        <w:rPr>
          <w:bCs/>
          <w:szCs w:val="28"/>
        </w:rPr>
        <w:t>) входного контроля Оборудования без отметок о выявленных Несоответствиях (без замечаний), оформленног</w:t>
      </w:r>
      <w:proofErr w:type="gramStart"/>
      <w:r w:rsidRPr="0034286A">
        <w:rPr>
          <w:bCs/>
          <w:szCs w:val="28"/>
        </w:rPr>
        <w:t>о(</w:t>
      </w:r>
      <w:proofErr w:type="spellStart"/>
      <w:proofErr w:type="gramEnd"/>
      <w:r w:rsidRPr="0034286A">
        <w:rPr>
          <w:bCs/>
          <w:szCs w:val="28"/>
        </w:rPr>
        <w:t>ных</w:t>
      </w:r>
      <w:proofErr w:type="spellEnd"/>
      <w:r w:rsidRPr="0034286A">
        <w:rPr>
          <w:bCs/>
          <w:szCs w:val="28"/>
        </w:rPr>
        <w:t>) Покупателем, и при наличии оригиналов следующих документов, представленных Поставщиком:</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 Поставщика;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Счета-фактуры Поставщика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Транспортной накладной/ ТТН (форма 1-Т)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Товарной накладной (ТОРГ-12) – 2 экземпляра;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375ABB" w:rsidRPr="004D3D86" w:rsidRDefault="00375ABB" w:rsidP="00375ABB">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375ABB" w:rsidRPr="00AF4D12" w:rsidRDefault="00375ABB" w:rsidP="00375ABB">
      <w:pPr>
        <w:pStyle w:val="a5"/>
        <w:widowControl w:val="0"/>
        <w:tabs>
          <w:tab w:val="left" w:pos="0"/>
          <w:tab w:val="left" w:pos="1134"/>
        </w:tabs>
        <w:suppressAutoHyphens/>
        <w:spacing w:after="0"/>
        <w:ind w:left="0" w:firstLine="720"/>
        <w:jc w:val="both"/>
        <w:rPr>
          <w:bCs/>
        </w:rPr>
      </w:pPr>
      <w:r w:rsidRPr="00AF4D12">
        <w:rPr>
          <w:bCs/>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375ABB"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375ABB" w:rsidRPr="00E54C5E"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75ABB" w:rsidRPr="008055C9" w:rsidRDefault="00375ABB" w:rsidP="00375ABB">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375ABB" w:rsidRDefault="00375ABB" w:rsidP="00375ABB">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75ABB" w:rsidRPr="000B2F92" w:rsidRDefault="00375ABB" w:rsidP="00375AB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375ABB" w:rsidRPr="000B2F92" w:rsidRDefault="00375ABB" w:rsidP="00375ABB">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75ABB" w:rsidRPr="000B2F92" w:rsidRDefault="00375ABB" w:rsidP="00375ABB">
      <w:pPr>
        <w:pStyle w:val="31"/>
        <w:tabs>
          <w:tab w:val="left" w:pos="567"/>
          <w:tab w:val="left" w:pos="1134"/>
          <w:tab w:val="left" w:pos="1276"/>
          <w:tab w:val="num" w:pos="1390"/>
        </w:tabs>
        <w:suppressAutoHyphens/>
        <w:spacing w:before="40"/>
        <w:ind w:firstLine="709"/>
        <w:jc w:val="both"/>
        <w:rPr>
          <w:sz w:val="24"/>
          <w:szCs w:val="24"/>
        </w:rPr>
      </w:pPr>
      <w:r w:rsidRPr="000B2F92">
        <w:rPr>
          <w:spacing w:val="-2"/>
          <w:sz w:val="24"/>
          <w:szCs w:val="24"/>
        </w:rPr>
        <w:t>Покупатель обязан представлять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75ABB" w:rsidRPr="000B2F92" w:rsidRDefault="00375ABB" w:rsidP="00375ABB">
      <w:pPr>
        <w:shd w:val="clear" w:color="auto" w:fill="FFFFFF"/>
        <w:tabs>
          <w:tab w:val="left" w:pos="0"/>
          <w:tab w:val="left" w:pos="1134"/>
        </w:tabs>
        <w:ind w:firstLine="709"/>
        <w:jc w:val="both"/>
      </w:pPr>
      <w:r w:rsidRPr="000B2F92">
        <w:lastRenderedPageBreak/>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75ABB" w:rsidRPr="000B2F92" w:rsidRDefault="00375ABB" w:rsidP="00375ABB">
      <w:pPr>
        <w:shd w:val="clear" w:color="auto" w:fill="FFFFFF"/>
        <w:tabs>
          <w:tab w:val="left" w:pos="0"/>
          <w:tab w:val="left" w:pos="1134"/>
        </w:tabs>
        <w:ind w:firstLine="709"/>
        <w:jc w:val="both"/>
      </w:pPr>
    </w:p>
    <w:p w:rsidR="00375ABB" w:rsidRDefault="00375ABB" w:rsidP="00375ABB">
      <w:pPr>
        <w:tabs>
          <w:tab w:val="left" w:pos="0"/>
        </w:tabs>
        <w:ind w:firstLine="709"/>
        <w:jc w:val="center"/>
        <w:rPr>
          <w:b/>
          <w:lang w:val="en-US"/>
        </w:rPr>
      </w:pPr>
      <w:r>
        <w:rPr>
          <w:b/>
        </w:rPr>
        <w:t>Статья 5</w:t>
      </w:r>
      <w:r w:rsidRPr="00832F5B">
        <w:rPr>
          <w:b/>
        </w:rPr>
        <w:t>. Сроки поставки Оборудования</w:t>
      </w:r>
    </w:p>
    <w:p w:rsidR="00375ABB" w:rsidRPr="004C66B6" w:rsidRDefault="00375ABB" w:rsidP="00375ABB">
      <w:pPr>
        <w:tabs>
          <w:tab w:val="left" w:pos="0"/>
        </w:tabs>
        <w:ind w:firstLine="709"/>
        <w:jc w:val="center"/>
        <w:rPr>
          <w:b/>
          <w:lang w:val="en-US"/>
        </w:rPr>
      </w:pPr>
    </w:p>
    <w:p w:rsidR="00375ABB" w:rsidRPr="00C604E9" w:rsidRDefault="00375ABB" w:rsidP="00375ABB">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75ABB" w:rsidRDefault="00375ABB" w:rsidP="00375ABB">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75ABB" w:rsidRPr="00122AFB" w:rsidRDefault="00375ABB" w:rsidP="00375AB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75ABB" w:rsidRDefault="00375ABB" w:rsidP="00375ABB">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75ABB" w:rsidRPr="0034286A"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75ABB" w:rsidRPr="00147D57"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7D3E03">
        <w:rPr>
          <w:bCs/>
          <w:color w:val="000000"/>
          <w:sz w:val="24"/>
          <w:szCs w:val="24"/>
        </w:rPr>
        <w:t>30</w:t>
      </w:r>
      <w:r w:rsidR="007D3E03" w:rsidRPr="00A95EC7">
        <w:rPr>
          <w:bCs/>
          <w:color w:val="000000"/>
          <w:sz w:val="24"/>
          <w:szCs w:val="24"/>
        </w:rPr>
        <w:t>.</w:t>
      </w:r>
      <w:r w:rsidR="007D3E03">
        <w:rPr>
          <w:bCs/>
          <w:color w:val="000000"/>
          <w:sz w:val="24"/>
          <w:szCs w:val="24"/>
        </w:rPr>
        <w:t>01</w:t>
      </w:r>
      <w:r w:rsidR="007D3E03" w:rsidRPr="00A95EC7">
        <w:rPr>
          <w:bCs/>
          <w:color w:val="000000"/>
          <w:sz w:val="24"/>
          <w:szCs w:val="24"/>
        </w:rPr>
        <w:t>.201</w:t>
      </w:r>
      <w:r w:rsidR="007D3E03">
        <w:rPr>
          <w:bCs/>
          <w:color w:val="000000"/>
          <w:sz w:val="24"/>
          <w:szCs w:val="24"/>
        </w:rPr>
        <w:t xml:space="preserve">7 </w:t>
      </w:r>
      <w:r w:rsidR="005501DD">
        <w:rPr>
          <w:noProof/>
          <w:sz w:val="24"/>
          <w:szCs w:val="24"/>
        </w:rPr>
        <w:t>г</w:t>
      </w:r>
      <w:r>
        <w:rPr>
          <w:noProof/>
          <w:sz w:val="24"/>
          <w:szCs w:val="24"/>
        </w:rPr>
        <w:t>.</w:t>
      </w:r>
    </w:p>
    <w:p w:rsidR="00375ABB" w:rsidRDefault="00375ABB" w:rsidP="00375ABB">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75ABB" w:rsidRDefault="00375ABB" w:rsidP="00375ABB">
      <w:pPr>
        <w:tabs>
          <w:tab w:val="left" w:pos="0"/>
        </w:tabs>
        <w:ind w:firstLine="709"/>
        <w:jc w:val="center"/>
        <w:rPr>
          <w:b/>
          <w:color w:val="000000"/>
        </w:rPr>
      </w:pPr>
    </w:p>
    <w:p w:rsidR="00375ABB" w:rsidRDefault="00375ABB" w:rsidP="00375ABB">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75ABB" w:rsidRDefault="00375ABB" w:rsidP="00375ABB">
      <w:pPr>
        <w:tabs>
          <w:tab w:val="left" w:pos="0"/>
        </w:tabs>
        <w:ind w:firstLine="709"/>
        <w:jc w:val="center"/>
        <w:rPr>
          <w:b/>
          <w:color w:val="000000"/>
        </w:rPr>
      </w:pPr>
    </w:p>
    <w:p w:rsidR="00375ABB" w:rsidRPr="00271966" w:rsidRDefault="00375ABB" w:rsidP="00375ABB">
      <w:pPr>
        <w:tabs>
          <w:tab w:val="left" w:pos="0"/>
        </w:tabs>
        <w:ind w:firstLine="709"/>
        <w:jc w:val="both"/>
        <w:rPr>
          <w:noProof/>
        </w:rPr>
      </w:pPr>
      <w:r w:rsidRPr="006F6B70">
        <w:rPr>
          <w:noProof/>
        </w:rPr>
        <w:t xml:space="preserve">6.1. </w:t>
      </w:r>
      <w:r w:rsidRPr="00271966">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375ABB" w:rsidRPr="00271966" w:rsidRDefault="00375ABB" w:rsidP="00375ABB">
      <w:pPr>
        <w:tabs>
          <w:tab w:val="left" w:pos="0"/>
        </w:tabs>
        <w:ind w:firstLine="709"/>
        <w:jc w:val="both"/>
        <w:rPr>
          <w:noProof/>
        </w:rPr>
      </w:pPr>
      <w:r w:rsidRPr="0027196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75ABB" w:rsidRPr="00271966" w:rsidRDefault="00375ABB" w:rsidP="00375ABB">
      <w:pPr>
        <w:tabs>
          <w:tab w:val="left" w:pos="0"/>
        </w:tabs>
        <w:ind w:firstLine="709"/>
        <w:jc w:val="both"/>
        <w:rPr>
          <w:noProof/>
        </w:rPr>
      </w:pPr>
      <w:r w:rsidRPr="0027196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271966">
        <w:rPr>
          <w:noProof/>
        </w:rPr>
        <w:t xml:space="preserve">При этом гарантия должна сопровождаться инструкцией банка-гаранта по системе </w:t>
      </w:r>
      <w:r w:rsidRPr="00271966">
        <w:rPr>
          <w:noProof/>
          <w:lang w:val="en-US"/>
        </w:rPr>
        <w:t>SWIFT</w:t>
      </w:r>
      <w:r w:rsidRPr="00271966">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75ABB" w:rsidRPr="00271966" w:rsidRDefault="00375ABB" w:rsidP="00375ABB">
      <w:pPr>
        <w:tabs>
          <w:tab w:val="left" w:pos="0"/>
        </w:tabs>
        <w:ind w:firstLine="709"/>
        <w:jc w:val="both"/>
        <w:rPr>
          <w:noProof/>
        </w:rPr>
      </w:pPr>
      <w:r w:rsidRPr="0027196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75ABB" w:rsidRPr="00271966" w:rsidRDefault="00375ABB" w:rsidP="00375ABB">
      <w:pPr>
        <w:tabs>
          <w:tab w:val="left" w:pos="0"/>
        </w:tabs>
        <w:ind w:firstLine="709"/>
        <w:jc w:val="both"/>
        <w:rPr>
          <w:noProof/>
        </w:rPr>
      </w:pPr>
      <w:r w:rsidRPr="0027196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75ABB" w:rsidRPr="00271966" w:rsidRDefault="00375ABB" w:rsidP="00375ABB">
      <w:pPr>
        <w:tabs>
          <w:tab w:val="left" w:pos="0"/>
        </w:tabs>
        <w:ind w:firstLine="709"/>
        <w:jc w:val="both"/>
        <w:rPr>
          <w:noProof/>
        </w:rPr>
      </w:pPr>
      <w:r w:rsidRPr="00271966">
        <w:rPr>
          <w:noProof/>
        </w:rPr>
        <w:t>6.1.4. Договора поручительства с подписью уполномоченного лица Поручителя и печатью Поручителя.</w:t>
      </w:r>
    </w:p>
    <w:p w:rsidR="00375ABB" w:rsidRPr="00271966" w:rsidRDefault="00375ABB" w:rsidP="00375ABB">
      <w:pPr>
        <w:tabs>
          <w:tab w:val="left" w:pos="0"/>
        </w:tabs>
        <w:ind w:firstLine="709"/>
        <w:jc w:val="both"/>
        <w:rPr>
          <w:noProof/>
        </w:rPr>
      </w:pPr>
      <w:r w:rsidRPr="0027196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375ABB" w:rsidRPr="006F6B70" w:rsidRDefault="00375ABB" w:rsidP="00375ABB">
      <w:pPr>
        <w:tabs>
          <w:tab w:val="left" w:pos="0"/>
        </w:tabs>
        <w:ind w:firstLine="709"/>
        <w:jc w:val="both"/>
        <w:rPr>
          <w:noProof/>
        </w:rPr>
      </w:pPr>
      <w:r w:rsidRPr="00271966">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75ABB" w:rsidRPr="006F6B70" w:rsidRDefault="00375ABB" w:rsidP="00375ABB">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75ABB" w:rsidRPr="006F6B70" w:rsidRDefault="00375ABB" w:rsidP="00375ABB">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375ABB" w:rsidRPr="006F6B70" w:rsidRDefault="00375ABB" w:rsidP="00375ABB">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375ABB" w:rsidRPr="006F6B70" w:rsidRDefault="00375ABB" w:rsidP="00375ABB">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375ABB" w:rsidRPr="006F6B70" w:rsidRDefault="00375ABB" w:rsidP="00375ABB">
      <w:pPr>
        <w:tabs>
          <w:tab w:val="left" w:pos="0"/>
        </w:tabs>
        <w:ind w:firstLine="709"/>
        <w:jc w:val="both"/>
        <w:rPr>
          <w:noProof/>
        </w:rPr>
      </w:pPr>
      <w:r w:rsidRPr="006F6B70">
        <w:rPr>
          <w:noProof/>
        </w:rPr>
        <w:t xml:space="preserve">6.6. Срок обеспечения исполнения Договора (в виде поручительства) должен составлять срок поставки Оборудования Поставщиком плюс 1 (один) год. </w:t>
      </w:r>
    </w:p>
    <w:p w:rsidR="00375ABB" w:rsidRPr="006F6B70" w:rsidRDefault="00375ABB" w:rsidP="00375ABB">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375ABB" w:rsidRPr="006F6B70" w:rsidRDefault="00375ABB" w:rsidP="00375ABB">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375ABB" w:rsidRPr="006F6B70" w:rsidRDefault="00375ABB" w:rsidP="00375ABB">
      <w:pPr>
        <w:tabs>
          <w:tab w:val="left" w:pos="0"/>
        </w:tabs>
        <w:ind w:firstLine="709"/>
        <w:jc w:val="both"/>
        <w:rPr>
          <w:noProof/>
        </w:rPr>
      </w:pPr>
      <w:r w:rsidRPr="006F6B70">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1 (один) год.</w:t>
      </w:r>
    </w:p>
    <w:p w:rsidR="00375ABB" w:rsidRPr="006F6B70" w:rsidRDefault="00375ABB" w:rsidP="00375ABB">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375ABB" w:rsidRPr="006F6B70" w:rsidRDefault="00375ABB" w:rsidP="00375ABB">
      <w:pPr>
        <w:tabs>
          <w:tab w:val="left" w:pos="0"/>
        </w:tabs>
        <w:ind w:firstLine="709"/>
        <w:jc w:val="both"/>
        <w:rPr>
          <w:noProof/>
        </w:rPr>
      </w:pPr>
      <w:r w:rsidRPr="006F6B70">
        <w:rPr>
          <w:noProof/>
        </w:rPr>
        <w:t xml:space="preserve">6.11. </w:t>
      </w:r>
      <w:proofErr w:type="gramStart"/>
      <w:r w:rsidR="00093C9F" w:rsidRPr="006F6B70">
        <w:rPr>
          <w:noProof/>
        </w:rPr>
        <w:t xml:space="preserve">В срок не позднее </w:t>
      </w:r>
      <w:r w:rsidR="00093C9F" w:rsidRPr="00093C9F">
        <w:rPr>
          <w:i/>
          <w:noProof/>
        </w:rPr>
        <w:t>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w:t>
      </w:r>
      <w:r w:rsidR="00093C9F" w:rsidRPr="006F6B70">
        <w:rPr>
          <w:noProof/>
        </w:rPr>
        <w:t xml:space="preserve">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00093C9F" w:rsidRPr="006F6B70">
        <w:rPr>
          <w:noProof/>
        </w:rPr>
        <w:t>), в размере 5% от цены Договора.</w:t>
      </w:r>
    </w:p>
    <w:p w:rsidR="00375ABB" w:rsidRPr="006F6B70" w:rsidRDefault="00375ABB" w:rsidP="00375ABB">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501DD" w:rsidRPr="005501DD">
        <w:rPr>
          <w:b/>
          <w:noProof/>
        </w:rPr>
        <w:t>09.09.2017г</w:t>
      </w:r>
      <w:r w:rsidRPr="006F6B70">
        <w:rPr>
          <w:noProof/>
        </w:rPr>
        <w:t>. Поставщик несет все расходы по получению обеспечения исполнения гарантийных обязательств.</w:t>
      </w:r>
    </w:p>
    <w:p w:rsidR="00375ABB" w:rsidRPr="006F6B70" w:rsidRDefault="00375ABB" w:rsidP="00375ABB">
      <w:pPr>
        <w:tabs>
          <w:tab w:val="left" w:pos="0"/>
        </w:tabs>
        <w:ind w:firstLine="709"/>
        <w:jc w:val="both"/>
        <w:rPr>
          <w:noProof/>
        </w:rPr>
      </w:pPr>
      <w:r w:rsidRPr="006F6B70">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375ABB" w:rsidRPr="006F6B70" w:rsidRDefault="00375ABB" w:rsidP="00375ABB">
      <w:pPr>
        <w:tabs>
          <w:tab w:val="left" w:pos="0"/>
        </w:tabs>
        <w:ind w:firstLine="709"/>
        <w:jc w:val="both"/>
        <w:rPr>
          <w:noProof/>
        </w:rPr>
      </w:pPr>
      <w:r w:rsidRPr="006F6B70">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1 (один) год, то есть до </w:t>
      </w:r>
      <w:r w:rsidR="005501DD" w:rsidRPr="005501DD">
        <w:rPr>
          <w:b/>
          <w:noProof/>
        </w:rPr>
        <w:t>11.07.2018г</w:t>
      </w:r>
      <w:r w:rsidRPr="006F6B70">
        <w:rPr>
          <w:noProof/>
        </w:rPr>
        <w:t>.</w:t>
      </w:r>
    </w:p>
    <w:p w:rsidR="00375ABB" w:rsidRPr="006F6B70" w:rsidRDefault="00375ABB" w:rsidP="00375ABB">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375ABB" w:rsidRPr="006F6B70" w:rsidRDefault="00375ABB" w:rsidP="00375ABB">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75ABB" w:rsidRPr="006F6B70" w:rsidRDefault="00375ABB" w:rsidP="00375ABB">
      <w:pPr>
        <w:tabs>
          <w:tab w:val="left" w:pos="0"/>
        </w:tabs>
        <w:ind w:firstLine="709"/>
        <w:jc w:val="both"/>
        <w:rPr>
          <w:noProof/>
        </w:rPr>
      </w:pPr>
      <w:r w:rsidRPr="006F6B70">
        <w:rPr>
          <w:noProof/>
        </w:rPr>
        <w:lastRenderedPageBreak/>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75ABB" w:rsidRPr="006F6B70" w:rsidRDefault="00375ABB" w:rsidP="00375ABB">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75ABB" w:rsidRPr="006F6B70" w:rsidRDefault="00375ABB" w:rsidP="00375ABB">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75ABB" w:rsidRPr="006F6B70" w:rsidRDefault="00375ABB" w:rsidP="00375ABB">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75ABB" w:rsidRPr="006F6B70" w:rsidRDefault="00375ABB" w:rsidP="00375ABB">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375ABB" w:rsidRPr="006F6B70" w:rsidRDefault="00375ABB" w:rsidP="00375ABB">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375ABB" w:rsidRPr="006F6B70" w:rsidRDefault="00375ABB" w:rsidP="00375ABB">
      <w:pPr>
        <w:tabs>
          <w:tab w:val="left" w:pos="0"/>
        </w:tabs>
        <w:ind w:firstLine="709"/>
        <w:jc w:val="both"/>
        <w:rPr>
          <w:noProof/>
        </w:rPr>
      </w:pPr>
      <w:r w:rsidRPr="006F6B70">
        <w:rPr>
          <w:noProof/>
        </w:rPr>
        <w:t>- банковская гарантия должна быть безотзывной;</w:t>
      </w:r>
    </w:p>
    <w:p w:rsidR="00375ABB" w:rsidRPr="006F6B70" w:rsidRDefault="00375ABB" w:rsidP="00375ABB">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375ABB" w:rsidRPr="006F6B70" w:rsidRDefault="00375ABB" w:rsidP="00375ABB">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75ABB" w:rsidRPr="006F6B70" w:rsidRDefault="00375ABB" w:rsidP="00375ABB">
      <w:pPr>
        <w:tabs>
          <w:tab w:val="left" w:pos="0"/>
        </w:tabs>
        <w:ind w:firstLine="709"/>
        <w:jc w:val="both"/>
        <w:rPr>
          <w:noProof/>
        </w:rPr>
      </w:pPr>
      <w:r w:rsidRPr="006F6B70">
        <w:rPr>
          <w:noProof/>
        </w:rPr>
        <w:t>-</w:t>
      </w:r>
      <w:r w:rsidRPr="00271966">
        <w:rPr>
          <w:sz w:val="28"/>
          <w:szCs w:val="20"/>
        </w:rPr>
        <w:t xml:space="preserve"> </w:t>
      </w:r>
      <w:r w:rsidRPr="0027196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375ABB" w:rsidRPr="006F6B70" w:rsidRDefault="00375ABB" w:rsidP="00375ABB">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75ABB" w:rsidRPr="006F6B70" w:rsidRDefault="00375ABB" w:rsidP="00375ABB">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375ABB" w:rsidRPr="006F6B70" w:rsidRDefault="00375ABB" w:rsidP="00375ABB">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75ABB" w:rsidRPr="006F6B70" w:rsidRDefault="00375ABB" w:rsidP="00375ABB">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375ABB" w:rsidRPr="006F6B70" w:rsidRDefault="00375ABB" w:rsidP="00375ABB">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75ABB" w:rsidRPr="006F6B70" w:rsidRDefault="00375ABB" w:rsidP="00375ABB">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375ABB" w:rsidRPr="006F6B70" w:rsidRDefault="00375ABB" w:rsidP="00375ABB">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375ABB" w:rsidRPr="00271966" w:rsidRDefault="00375ABB" w:rsidP="00375ABB">
      <w:pPr>
        <w:tabs>
          <w:tab w:val="left" w:pos="0"/>
        </w:tabs>
        <w:ind w:firstLine="709"/>
        <w:jc w:val="both"/>
        <w:rPr>
          <w:noProof/>
        </w:rPr>
      </w:pPr>
      <w:r w:rsidRPr="006F6B70">
        <w:rPr>
          <w:noProof/>
        </w:rPr>
        <w:t xml:space="preserve">6.18.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375ABB" w:rsidRPr="00271966" w:rsidRDefault="00375ABB" w:rsidP="00375ABB">
      <w:pPr>
        <w:tabs>
          <w:tab w:val="left" w:pos="0"/>
        </w:tabs>
        <w:ind w:firstLine="709"/>
        <w:jc w:val="both"/>
        <w:rPr>
          <w:noProof/>
        </w:rPr>
      </w:pPr>
      <w:r w:rsidRPr="0027196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271966"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75ABB" w:rsidRPr="006F6B70" w:rsidRDefault="00375ABB" w:rsidP="00375ABB">
      <w:pPr>
        <w:tabs>
          <w:tab w:val="left" w:pos="0"/>
        </w:tabs>
        <w:ind w:firstLine="709"/>
        <w:jc w:val="both"/>
        <w:rPr>
          <w:noProof/>
        </w:rPr>
      </w:pPr>
      <w:r w:rsidRPr="0027196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375ABB" w:rsidRPr="006F6B70" w:rsidRDefault="00375ABB" w:rsidP="00375ABB">
      <w:pPr>
        <w:tabs>
          <w:tab w:val="left" w:pos="0"/>
        </w:tabs>
        <w:ind w:firstLine="709"/>
        <w:jc w:val="both"/>
        <w:rPr>
          <w:noProof/>
        </w:rPr>
      </w:pPr>
      <w:r w:rsidRPr="006F6B70">
        <w:rPr>
          <w:noProof/>
        </w:rPr>
        <w:t>6.19. Поручитель должен отвечать следующим требованиям:</w:t>
      </w:r>
    </w:p>
    <w:p w:rsidR="00375ABB" w:rsidRPr="006F6B70" w:rsidRDefault="00375ABB" w:rsidP="00375ABB">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375ABB" w:rsidRPr="006F6B70" w:rsidRDefault="00375ABB" w:rsidP="00375ABB">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75ABB" w:rsidRPr="006F6B70" w:rsidRDefault="00375ABB" w:rsidP="00375ABB">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75ABB" w:rsidRPr="00271966" w:rsidRDefault="00375ABB" w:rsidP="00375ABB">
      <w:pPr>
        <w:tabs>
          <w:tab w:val="left" w:pos="0"/>
        </w:tabs>
        <w:ind w:firstLine="709"/>
        <w:jc w:val="both"/>
        <w:rPr>
          <w:noProof/>
        </w:rPr>
      </w:pPr>
      <w:r w:rsidRPr="006F6B70">
        <w:rPr>
          <w:noProof/>
        </w:rPr>
        <w:t>6.20</w:t>
      </w:r>
      <w:r>
        <w:rPr>
          <w:noProof/>
        </w:rPr>
        <w:t>.</w:t>
      </w:r>
      <w:r w:rsidRPr="00271966">
        <w:rPr>
          <w:sz w:val="28"/>
          <w:szCs w:val="20"/>
        </w:rPr>
        <w:t xml:space="preserve">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t>- заверенные уполномоченным лицом поручителя или нотариально заверенные копии действующих учредительных документов поручителя;</w:t>
      </w:r>
    </w:p>
    <w:p w:rsidR="00375ABB" w:rsidRPr="00271966" w:rsidRDefault="00375ABB" w:rsidP="00375ABB">
      <w:pPr>
        <w:tabs>
          <w:tab w:val="left" w:pos="0"/>
        </w:tabs>
        <w:ind w:firstLine="709"/>
        <w:jc w:val="both"/>
        <w:rPr>
          <w:noProof/>
        </w:rPr>
      </w:pPr>
      <w:r w:rsidRPr="0027196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w:t>
      </w:r>
      <w:r w:rsidRPr="00271966">
        <w:rPr>
          <w:noProof/>
        </w:rPr>
        <w:lastRenderedPageBreak/>
        <w:t>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6F6B70"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sidRPr="006F6B70">
        <w:rPr>
          <w:noProof/>
        </w:rPr>
        <w:t>.</w:t>
      </w:r>
    </w:p>
    <w:p w:rsidR="00375ABB" w:rsidRPr="006F6B70" w:rsidRDefault="00375ABB" w:rsidP="00375ABB">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375ABB" w:rsidRPr="006F6B70" w:rsidRDefault="00375ABB" w:rsidP="00375ABB">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75ABB" w:rsidRPr="006F6B70" w:rsidRDefault="00375ABB" w:rsidP="00375ABB">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75ABB" w:rsidRPr="006F6B70" w:rsidRDefault="00375ABB" w:rsidP="00375ABB">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375ABB" w:rsidRPr="006F6B70" w:rsidRDefault="00375ABB" w:rsidP="00375ABB">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375ABB" w:rsidRPr="006F6B70" w:rsidRDefault="00375ABB" w:rsidP="00375ABB">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375ABB" w:rsidRPr="00AF4D12" w:rsidRDefault="00375ABB" w:rsidP="00375ABB">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375ABB" w:rsidRPr="00AF4D12" w:rsidRDefault="00375ABB" w:rsidP="00375ABB">
      <w:pPr>
        <w:tabs>
          <w:tab w:val="left" w:pos="0"/>
        </w:tabs>
        <w:ind w:firstLine="709"/>
        <w:jc w:val="both"/>
        <w:rPr>
          <w:noProof/>
        </w:rPr>
      </w:pPr>
    </w:p>
    <w:p w:rsidR="00375ABB" w:rsidRPr="0034286A" w:rsidRDefault="00375ABB" w:rsidP="00375ABB">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375ABB" w:rsidRPr="0034286A" w:rsidRDefault="00375ABB" w:rsidP="00375ABB">
      <w:pPr>
        <w:tabs>
          <w:tab w:val="left" w:pos="0"/>
        </w:tabs>
        <w:ind w:firstLine="709"/>
        <w:jc w:val="center"/>
        <w:rPr>
          <w:b/>
          <w:bCs/>
          <w:spacing w:val="-1"/>
        </w:rPr>
      </w:pPr>
    </w:p>
    <w:p w:rsidR="00375ABB" w:rsidRPr="0077391C" w:rsidRDefault="00375ABB" w:rsidP="00375ABB">
      <w:pPr>
        <w:shd w:val="clear" w:color="auto" w:fill="FFFFFF"/>
        <w:tabs>
          <w:tab w:val="left" w:pos="0"/>
          <w:tab w:val="left" w:pos="1276"/>
        </w:tabs>
        <w:ind w:firstLine="709"/>
        <w:jc w:val="both"/>
      </w:pPr>
      <w:r>
        <w:t>7.1. </w:t>
      </w:r>
      <w:r w:rsidRPr="00B13AC8">
        <w:t>Покупатель имеет право:</w:t>
      </w:r>
    </w:p>
    <w:p w:rsidR="00375ABB" w:rsidRPr="0077391C" w:rsidRDefault="00375ABB" w:rsidP="00375ABB">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75ABB" w:rsidRPr="0077391C" w:rsidRDefault="00375ABB" w:rsidP="00375ABB">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75ABB" w:rsidRPr="0077391C" w:rsidRDefault="00375ABB" w:rsidP="00375ABB">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75ABB" w:rsidRPr="003568D9" w:rsidRDefault="00375ABB" w:rsidP="00375AB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75ABB" w:rsidRDefault="00375ABB" w:rsidP="00375ABB">
      <w:pPr>
        <w:shd w:val="clear" w:color="auto" w:fill="FFFFFF"/>
        <w:tabs>
          <w:tab w:val="left" w:pos="0"/>
          <w:tab w:val="left" w:pos="1276"/>
          <w:tab w:val="left" w:pos="1334"/>
        </w:tabs>
        <w:ind w:left="10" w:right="19" w:firstLine="709"/>
        <w:jc w:val="both"/>
      </w:pPr>
      <w:r w:rsidRPr="00907173">
        <w:lastRenderedPageBreak/>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Default="00375ABB" w:rsidP="00375ABB">
      <w:pPr>
        <w:shd w:val="clear" w:color="auto" w:fill="FFFFFF"/>
        <w:tabs>
          <w:tab w:val="left" w:pos="0"/>
          <w:tab w:val="left" w:pos="1276"/>
          <w:tab w:val="left" w:pos="1334"/>
        </w:tabs>
        <w:ind w:left="10" w:right="19" w:firstLine="709"/>
        <w:jc w:val="both"/>
      </w:pPr>
      <w:r>
        <w:t>7.1.</w:t>
      </w:r>
      <w:r w:rsidRPr="0034286A">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375ABB" w:rsidRPr="0077391C" w:rsidRDefault="00375ABB" w:rsidP="00375ABB">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75ABB" w:rsidRPr="0077391C" w:rsidRDefault="00375ABB" w:rsidP="00375ABB">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75ABB" w:rsidRPr="0034286A" w:rsidRDefault="00375ABB" w:rsidP="00375ABB">
      <w:pPr>
        <w:shd w:val="clear" w:color="auto" w:fill="FFFFFF"/>
        <w:tabs>
          <w:tab w:val="left" w:pos="0"/>
          <w:tab w:val="left" w:pos="1205"/>
          <w:tab w:val="left" w:pos="1276"/>
        </w:tabs>
        <w:ind w:left="14" w:right="14" w:firstLine="709"/>
        <w:jc w:val="both"/>
        <w:rPr>
          <w:spacing w:val="-3"/>
        </w:rPr>
      </w:pPr>
      <w:r w:rsidRPr="0034286A">
        <w:rPr>
          <w:spacing w:val="-3"/>
        </w:rPr>
        <w:t xml:space="preserve">7.2.2. </w:t>
      </w:r>
      <w:r w:rsidRPr="0034286A">
        <w:rPr>
          <w:spacing w:val="-3"/>
        </w:rPr>
        <w:tab/>
        <w:t>Провести входной контроль поставляемого на Площадку АЭС Оборудования.</w:t>
      </w:r>
    </w:p>
    <w:p w:rsidR="00375ABB" w:rsidRPr="009C5CFC" w:rsidRDefault="00375ABB" w:rsidP="00375ABB">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375ABB" w:rsidRPr="00364632" w:rsidRDefault="00375ABB" w:rsidP="00375ABB">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375ABB" w:rsidRDefault="00375ABB" w:rsidP="00375ABB">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75ABB" w:rsidRDefault="00375ABB" w:rsidP="00375ABB">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375ABB" w:rsidRDefault="00375ABB" w:rsidP="00375ABB">
      <w:pPr>
        <w:tabs>
          <w:tab w:val="left" w:pos="0"/>
        </w:tabs>
        <w:ind w:firstLine="709"/>
        <w:jc w:val="both"/>
      </w:pPr>
      <w:r w:rsidRPr="002C6455">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75ABB" w:rsidRPr="00DF15A0" w:rsidRDefault="00375ABB" w:rsidP="00375ABB">
      <w:pPr>
        <w:tabs>
          <w:tab w:val="left" w:pos="0"/>
        </w:tabs>
        <w:ind w:firstLine="709"/>
        <w:jc w:val="both"/>
      </w:pPr>
      <w:r>
        <w:t xml:space="preserve"> </w:t>
      </w:r>
    </w:p>
    <w:p w:rsidR="00375ABB" w:rsidRPr="001346BC" w:rsidRDefault="00375ABB" w:rsidP="00375ABB">
      <w:pPr>
        <w:tabs>
          <w:tab w:val="left" w:pos="0"/>
        </w:tabs>
        <w:ind w:firstLine="709"/>
        <w:jc w:val="both"/>
      </w:pPr>
    </w:p>
    <w:p w:rsidR="00375ABB" w:rsidRPr="0034286A" w:rsidRDefault="00375ABB" w:rsidP="00375ABB">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75ABB" w:rsidRPr="0034286A" w:rsidRDefault="00375ABB" w:rsidP="00375ABB">
      <w:pPr>
        <w:tabs>
          <w:tab w:val="left" w:pos="0"/>
        </w:tabs>
        <w:ind w:firstLine="709"/>
        <w:jc w:val="center"/>
        <w:rPr>
          <w:b/>
          <w:bCs/>
        </w:rPr>
      </w:pPr>
    </w:p>
    <w:p w:rsidR="00375ABB" w:rsidRPr="0077391C" w:rsidRDefault="00375ABB" w:rsidP="00375ABB">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75ABB" w:rsidRPr="00BA1AA1" w:rsidRDefault="00375ABB" w:rsidP="00375ABB">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375ABB" w:rsidRDefault="00375ABB" w:rsidP="00375ABB">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375ABB" w:rsidRPr="003568D9" w:rsidRDefault="00375ABB" w:rsidP="00375ABB">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w:t>
      </w:r>
      <w:r w:rsidRPr="007A6886">
        <w:lastRenderedPageBreak/>
        <w:t xml:space="preserve">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75ABB" w:rsidRPr="00714A37" w:rsidRDefault="00375ABB" w:rsidP="00375ABB">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375ABB" w:rsidRDefault="00375ABB" w:rsidP="00375ABB">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75ABB" w:rsidRDefault="00375ABB" w:rsidP="00375ABB">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375ABB" w:rsidRPr="00C92F6C" w:rsidRDefault="00375ABB" w:rsidP="00375ABB">
      <w:pPr>
        <w:tabs>
          <w:tab w:val="left" w:pos="0"/>
        </w:tabs>
        <w:spacing w:after="120"/>
        <w:ind w:firstLine="709"/>
        <w:jc w:val="both"/>
      </w:pPr>
      <w:r w:rsidRPr="00C92F6C">
        <w:t>График необходимо разработать и наполнить информацией в «Портале Поставщика».</w:t>
      </w:r>
    </w:p>
    <w:p w:rsidR="00375ABB" w:rsidRDefault="00375ABB" w:rsidP="00375ABB">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75ABB" w:rsidRPr="00D71344" w:rsidRDefault="00375ABB" w:rsidP="00375ABB">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375ABB" w:rsidRDefault="00375ABB" w:rsidP="00375ABB">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75ABB" w:rsidRPr="00FC4694" w:rsidRDefault="00375ABB" w:rsidP="00375ABB">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75ABB" w:rsidRPr="00DB7ED2" w:rsidRDefault="00375ABB" w:rsidP="00375ABB">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75ABB" w:rsidRPr="00DB7ED2" w:rsidRDefault="00375ABB" w:rsidP="00375ABB">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75ABB" w:rsidRPr="0077391C" w:rsidRDefault="00375ABB" w:rsidP="00375ABB">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75ABB" w:rsidRPr="00E90B69" w:rsidRDefault="00375ABB" w:rsidP="00375ABB">
      <w:pPr>
        <w:shd w:val="clear" w:color="auto" w:fill="FFFFFF"/>
        <w:tabs>
          <w:tab w:val="left" w:pos="0"/>
        </w:tabs>
        <w:ind w:right="48" w:firstLine="709"/>
        <w:jc w:val="both"/>
      </w:pPr>
      <w:r>
        <w:rPr>
          <w:spacing w:val="-1"/>
        </w:rPr>
        <w:lastRenderedPageBreak/>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75ABB" w:rsidRPr="00AF160E" w:rsidRDefault="00375ABB" w:rsidP="00375ABB">
      <w:pPr>
        <w:shd w:val="clear" w:color="auto" w:fill="FFFFFF"/>
        <w:tabs>
          <w:tab w:val="left" w:pos="0"/>
        </w:tabs>
        <w:ind w:right="48" w:firstLine="709"/>
        <w:jc w:val="both"/>
      </w:pPr>
      <w:r w:rsidRPr="00AF160E">
        <w:t>Для Оборудования 1, 2, 3 класса безопасности:</w:t>
      </w:r>
    </w:p>
    <w:p w:rsidR="00375ABB" w:rsidRPr="00AF160E" w:rsidRDefault="00375ABB" w:rsidP="00375ABB">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375ABB" w:rsidRPr="00AF160E" w:rsidRDefault="00375ABB" w:rsidP="00375ABB">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375ABB" w:rsidRPr="00E90B69" w:rsidRDefault="00375ABB" w:rsidP="00375ABB">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375ABB" w:rsidRPr="00E90B69" w:rsidRDefault="00375ABB" w:rsidP="00375ABB">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375ABB" w:rsidRPr="00C92F6C" w:rsidRDefault="00375ABB" w:rsidP="00375ABB">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C92F6C">
        <w:t>и в соответствии с Приложением № 22 к Договору «Временная инструкция по оформлению паспорта на трубопроводную арматуру для АЭС».</w:t>
      </w:r>
    </w:p>
    <w:p w:rsidR="00375ABB" w:rsidRPr="00E90B69" w:rsidRDefault="00375ABB" w:rsidP="00375ABB">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375ABB" w:rsidRPr="00E90B69" w:rsidRDefault="00375ABB" w:rsidP="00375ABB">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375ABB" w:rsidRPr="00E90B69" w:rsidRDefault="00375ABB" w:rsidP="00375ABB">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w:t>
      </w:r>
      <w:r w:rsidRPr="00E90B69">
        <w:lastRenderedPageBreak/>
        <w:t xml:space="preserve">изготовления Оборудования для атомных станций» не позднее 20 </w:t>
      </w:r>
      <w:r>
        <w:t xml:space="preserve">(Двадцати) </w:t>
      </w:r>
      <w:r w:rsidRPr="00E90B69">
        <w:t>дней до начала изготовления.</w:t>
      </w:r>
      <w:proofErr w:type="gramEnd"/>
    </w:p>
    <w:p w:rsidR="00375ABB" w:rsidRPr="0077391C" w:rsidRDefault="00375ABB" w:rsidP="00375ABB">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75ABB" w:rsidRDefault="00375ABB" w:rsidP="00375ABB">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75ABB" w:rsidRPr="00C92F6C" w:rsidRDefault="00375ABB" w:rsidP="00375ABB">
      <w:pPr>
        <w:shd w:val="clear" w:color="auto" w:fill="FFFFFF"/>
        <w:tabs>
          <w:tab w:val="left" w:pos="0"/>
          <w:tab w:val="left" w:pos="1157"/>
        </w:tabs>
        <w:ind w:right="43" w:firstLine="709"/>
        <w:jc w:val="both"/>
      </w:pPr>
      <w:r w:rsidRPr="00C92F6C">
        <w:t>Ежемесячный отчет по форме Приложения № 7 к Договору необходимо заполнять в «Портале Поставщика».</w:t>
      </w:r>
    </w:p>
    <w:p w:rsidR="00375ABB" w:rsidRDefault="00375ABB" w:rsidP="00375ABB">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75ABB" w:rsidRPr="000F3CE5" w:rsidRDefault="00375ABB" w:rsidP="00375ABB">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75ABB" w:rsidRPr="000F3CE5" w:rsidRDefault="00375ABB" w:rsidP="00375AB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75ABB" w:rsidRPr="000F3CE5" w:rsidRDefault="00375ABB" w:rsidP="00375ABB">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75ABB" w:rsidRPr="0077391C" w:rsidRDefault="00375ABB" w:rsidP="00375ABB">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75ABB" w:rsidRPr="0077391C" w:rsidRDefault="00375ABB" w:rsidP="00375ABB">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75ABB" w:rsidRPr="0077391C" w:rsidRDefault="00375ABB" w:rsidP="00375ABB">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75ABB" w:rsidRPr="0077391C" w:rsidRDefault="00375ABB" w:rsidP="00375ABB">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75ABB" w:rsidRPr="0077391C" w:rsidRDefault="00375ABB" w:rsidP="00375ABB">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75ABB" w:rsidRPr="0077391C" w:rsidRDefault="00375ABB" w:rsidP="00375ABB">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75ABB" w:rsidRPr="0077391C" w:rsidRDefault="00375ABB" w:rsidP="00375ABB">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75ABB" w:rsidRPr="003608CB" w:rsidRDefault="00375ABB" w:rsidP="00375ABB">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75ABB" w:rsidRDefault="00375ABB" w:rsidP="00375ABB">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75ABB" w:rsidRDefault="00375ABB" w:rsidP="00375ABB">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75ABB" w:rsidRDefault="00375ABB" w:rsidP="00375ABB">
      <w:pPr>
        <w:shd w:val="clear" w:color="auto" w:fill="FFFFFF"/>
        <w:tabs>
          <w:tab w:val="left" w:pos="0"/>
          <w:tab w:val="left" w:pos="1277"/>
        </w:tabs>
        <w:ind w:firstLine="709"/>
        <w:jc w:val="both"/>
      </w:pPr>
      <w:r w:rsidRPr="00E317F6">
        <w:lastRenderedPageBreak/>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75ABB" w:rsidRDefault="00375ABB" w:rsidP="00375ABB">
      <w:pPr>
        <w:pStyle w:val="3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1" w:history="1">
        <w:r w:rsidRPr="008A258C">
          <w:rPr>
            <w:sz w:val="24"/>
            <w:szCs w:val="24"/>
          </w:rPr>
          <w:t>vkvd@niaep.ru</w:t>
        </w:r>
      </w:hyperlink>
      <w:r w:rsidRPr="008A258C">
        <w:rPr>
          <w:sz w:val="24"/>
          <w:szCs w:val="24"/>
        </w:rPr>
        <w:t xml:space="preserve"> извещение о размещении информации.</w:t>
      </w:r>
    </w:p>
    <w:p w:rsidR="00375ABB" w:rsidRPr="00C92F6C" w:rsidRDefault="00375ABB" w:rsidP="00375ABB">
      <w:pPr>
        <w:pStyle w:val="33"/>
        <w:tabs>
          <w:tab w:val="left" w:pos="0"/>
        </w:tabs>
        <w:spacing w:after="0"/>
        <w:ind w:left="0" w:firstLine="709"/>
        <w:jc w:val="both"/>
        <w:rPr>
          <w:sz w:val="24"/>
          <w:szCs w:val="24"/>
        </w:rPr>
      </w:pPr>
      <w:r w:rsidRPr="00C92F6C">
        <w:rPr>
          <w:sz w:val="24"/>
          <w:szCs w:val="24"/>
        </w:rPr>
        <w:t>Электронные копии документов, указанных в Приложении № 2 к Договору необходимо предоставить в «Портале Поставщика».</w:t>
      </w:r>
    </w:p>
    <w:p w:rsidR="00375ABB" w:rsidRPr="008A258C" w:rsidRDefault="00375ABB" w:rsidP="00375ABB">
      <w:pPr>
        <w:pStyle w:val="3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375ABB" w:rsidRDefault="00375ABB" w:rsidP="00375ABB">
      <w:pPr>
        <w:pStyle w:val="33"/>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375ABB" w:rsidRDefault="00375ABB" w:rsidP="00375ABB">
      <w:pPr>
        <w:pStyle w:val="33"/>
        <w:tabs>
          <w:tab w:val="left" w:pos="0"/>
        </w:tabs>
        <w:spacing w:after="0"/>
        <w:ind w:left="0" w:firstLine="709"/>
        <w:jc w:val="both"/>
        <w:rPr>
          <w:sz w:val="24"/>
          <w:szCs w:val="24"/>
        </w:rPr>
      </w:pPr>
      <w:r w:rsidRPr="00223394">
        <w:rPr>
          <w:sz w:val="24"/>
          <w:szCs w:val="24"/>
        </w:rPr>
        <w:t xml:space="preserve">8.1.32. </w:t>
      </w:r>
      <w:proofErr w:type="gramStart"/>
      <w:r w:rsidRPr="00B62554">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375ABB" w:rsidRDefault="00375ABB" w:rsidP="00375ABB">
      <w:pPr>
        <w:pStyle w:val="33"/>
        <w:tabs>
          <w:tab w:val="left" w:pos="0"/>
        </w:tabs>
        <w:spacing w:after="0"/>
        <w:ind w:left="0" w:firstLine="709"/>
        <w:jc w:val="both"/>
        <w:rPr>
          <w:sz w:val="24"/>
          <w:szCs w:val="24"/>
        </w:rPr>
      </w:pPr>
      <w:r w:rsidRPr="00B62554">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375ABB" w:rsidRPr="00B62554" w:rsidRDefault="00375ABB" w:rsidP="00375AB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375ABB" w:rsidRPr="006A2CF9" w:rsidRDefault="00375ABB" w:rsidP="00375ABB">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375ABB" w:rsidRDefault="00375ABB" w:rsidP="00375ABB">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375ABB" w:rsidRPr="00C92F6C" w:rsidRDefault="00375ABB" w:rsidP="00375ABB">
      <w:pPr>
        <w:pStyle w:val="33"/>
        <w:tabs>
          <w:tab w:val="left" w:pos="0"/>
        </w:tabs>
        <w:spacing w:after="0"/>
        <w:ind w:left="0" w:firstLine="709"/>
        <w:jc w:val="both"/>
        <w:rPr>
          <w:sz w:val="24"/>
          <w:szCs w:val="24"/>
        </w:rPr>
      </w:pPr>
      <w:r>
        <w:rPr>
          <w:sz w:val="24"/>
          <w:szCs w:val="24"/>
        </w:rPr>
        <w:t>8.1.33.</w:t>
      </w:r>
      <w:r w:rsidRPr="00C92F6C">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w:t>
      </w:r>
      <w:r w:rsidRPr="00C92F6C">
        <w:rPr>
          <w:sz w:val="24"/>
          <w:szCs w:val="24"/>
        </w:rPr>
        <w:lastRenderedPageBreak/>
        <w:t xml:space="preserve">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C92F6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75ABB" w:rsidRPr="008A258C" w:rsidRDefault="00375ABB" w:rsidP="00375ABB">
      <w:pPr>
        <w:pStyle w:val="33"/>
        <w:tabs>
          <w:tab w:val="left" w:pos="0"/>
        </w:tabs>
        <w:spacing w:after="0"/>
        <w:ind w:left="0" w:firstLine="709"/>
        <w:jc w:val="both"/>
        <w:rPr>
          <w:sz w:val="24"/>
          <w:szCs w:val="24"/>
        </w:rPr>
      </w:pPr>
      <w:r>
        <w:rPr>
          <w:sz w:val="24"/>
          <w:szCs w:val="24"/>
        </w:rPr>
        <w:t xml:space="preserve"> 8.1.34. </w:t>
      </w:r>
      <w:r w:rsidRPr="008A258C">
        <w:rPr>
          <w:sz w:val="24"/>
          <w:szCs w:val="24"/>
        </w:rPr>
        <w:t>Выполнять иные обязанности, предусмотренные настоящим Договором.</w:t>
      </w:r>
    </w:p>
    <w:p w:rsidR="00375ABB" w:rsidRDefault="00375ABB" w:rsidP="00375ABB">
      <w:pPr>
        <w:pStyle w:val="33"/>
        <w:tabs>
          <w:tab w:val="left" w:pos="0"/>
          <w:tab w:val="num" w:pos="1620"/>
        </w:tabs>
        <w:spacing w:after="0"/>
        <w:ind w:left="0" w:firstLine="709"/>
        <w:jc w:val="both"/>
        <w:rPr>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Поставщик вправе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375ABB" w:rsidRDefault="00375ABB" w:rsidP="00375ABB">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75ABB" w:rsidRDefault="00375ABB" w:rsidP="00375AB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75ABB" w:rsidRPr="00FF3A6B" w:rsidRDefault="00375ABB" w:rsidP="00375ABB">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75ABB" w:rsidRPr="00FF3A6B" w:rsidRDefault="00375ABB" w:rsidP="00375ABB">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375ABB" w:rsidRDefault="00375ABB" w:rsidP="00375ABB">
      <w:pPr>
        <w:pStyle w:val="33"/>
        <w:tabs>
          <w:tab w:val="left" w:pos="0"/>
        </w:tabs>
        <w:spacing w:after="0"/>
        <w:ind w:left="0" w:firstLine="709"/>
        <w:jc w:val="both"/>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75ABB" w:rsidRPr="00FF3A6B" w:rsidRDefault="00375ABB" w:rsidP="00375ABB">
      <w:pPr>
        <w:pStyle w:val="33"/>
        <w:tabs>
          <w:tab w:val="left" w:pos="0"/>
        </w:tabs>
        <w:spacing w:after="0"/>
        <w:ind w:left="0" w:firstLine="709"/>
        <w:jc w:val="both"/>
        <w:rPr>
          <w:sz w:val="24"/>
          <w:szCs w:val="24"/>
        </w:rPr>
      </w:pPr>
    </w:p>
    <w:p w:rsidR="00375ABB" w:rsidRDefault="00375ABB" w:rsidP="00375ABB">
      <w:pPr>
        <w:tabs>
          <w:tab w:val="left" w:pos="0"/>
        </w:tabs>
        <w:ind w:firstLine="709"/>
        <w:jc w:val="center"/>
        <w:rPr>
          <w:b/>
        </w:rPr>
      </w:pPr>
    </w:p>
    <w:p w:rsidR="00375ABB" w:rsidRPr="0034286A" w:rsidRDefault="00375ABB" w:rsidP="00375ABB">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75ABB" w:rsidRPr="0034286A" w:rsidRDefault="00375ABB" w:rsidP="00375ABB">
      <w:pPr>
        <w:tabs>
          <w:tab w:val="left" w:pos="0"/>
        </w:tabs>
        <w:ind w:firstLine="709"/>
        <w:jc w:val="center"/>
        <w:rPr>
          <w:b/>
        </w:rPr>
      </w:pPr>
    </w:p>
    <w:p w:rsidR="00375ABB" w:rsidRPr="00E90B69" w:rsidRDefault="00375ABB" w:rsidP="00375ABB">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75ABB" w:rsidRDefault="00375ABB" w:rsidP="00375ABB">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xml:space="preserve">. </w:t>
      </w:r>
      <w:r w:rsidRPr="00D60BBF">
        <w:rPr>
          <w:sz w:val="24"/>
          <w:szCs w:val="24"/>
        </w:rPr>
        <w:lastRenderedPageBreak/>
        <w:t>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75ABB" w:rsidRDefault="00375ABB" w:rsidP="00375ABB">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75ABB" w:rsidRDefault="00375ABB" w:rsidP="00375ABB">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5ABB" w:rsidRDefault="00375ABB" w:rsidP="00375ABB">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75ABB" w:rsidRPr="004D76DE" w:rsidRDefault="00375ABB" w:rsidP="00375ABB">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75ABB" w:rsidRPr="003A176A" w:rsidRDefault="00375ABB" w:rsidP="00375ABB">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75ABB" w:rsidRDefault="00375ABB" w:rsidP="00375ABB">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75ABB" w:rsidRDefault="00375ABB" w:rsidP="00375ABB">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75ABB" w:rsidRDefault="00375ABB" w:rsidP="00375ABB">
      <w:pPr>
        <w:pStyle w:val="31"/>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375ABB" w:rsidRPr="00D91358" w:rsidRDefault="00375ABB" w:rsidP="00375ABB">
      <w:pPr>
        <w:pStyle w:val="31"/>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75ABB" w:rsidRPr="00D52052" w:rsidRDefault="00375ABB" w:rsidP="00375ABB">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75ABB" w:rsidRPr="00D52052" w:rsidRDefault="00375ABB" w:rsidP="00375ABB">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75ABB"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75ABB" w:rsidRDefault="00375ABB" w:rsidP="00375ABB">
      <w:pPr>
        <w:pStyle w:val="31"/>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375ABB" w:rsidRDefault="00375ABB" w:rsidP="00375ABB">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375ABB" w:rsidRPr="00D52052" w:rsidRDefault="00375ABB" w:rsidP="00375ABB">
      <w:pPr>
        <w:pStyle w:val="31"/>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75ABB" w:rsidRPr="00E531FD" w:rsidRDefault="00375ABB" w:rsidP="00375ABB">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75ABB" w:rsidRPr="009E4548" w:rsidRDefault="00375ABB" w:rsidP="00375ABB">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75ABB" w:rsidRDefault="00375ABB" w:rsidP="00375ABB">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75ABB" w:rsidRDefault="00375ABB" w:rsidP="00375AB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75ABB" w:rsidRPr="00D60BBF" w:rsidRDefault="00375ABB" w:rsidP="00375ABB">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75ABB" w:rsidRPr="008055C9" w:rsidRDefault="00375ABB" w:rsidP="00375ABB">
      <w:pPr>
        <w:pStyle w:val="31"/>
        <w:tabs>
          <w:tab w:val="left" w:pos="0"/>
        </w:tabs>
        <w:suppressAutoHyphens/>
        <w:ind w:firstLine="709"/>
        <w:jc w:val="both"/>
        <w:rPr>
          <w:sz w:val="24"/>
          <w:szCs w:val="24"/>
        </w:rPr>
      </w:pPr>
      <w:r>
        <w:rPr>
          <w:sz w:val="24"/>
          <w:szCs w:val="24"/>
        </w:rPr>
        <w:lastRenderedPageBreak/>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75ABB" w:rsidRDefault="00375ABB" w:rsidP="00375ABB">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75ABB" w:rsidRPr="0034286A" w:rsidRDefault="00375ABB" w:rsidP="00375ABB">
      <w:pPr>
        <w:tabs>
          <w:tab w:val="left" w:pos="0"/>
        </w:tabs>
        <w:ind w:firstLine="709"/>
        <w:jc w:val="both"/>
      </w:pPr>
      <w:r w:rsidRPr="00A3111C">
        <w:t>9.1</w:t>
      </w:r>
      <w:r>
        <w:t>5. </w:t>
      </w:r>
      <w:r w:rsidRPr="0034286A">
        <w:t>Датой поставки Оборудования считается дата подписания Покупателем товарной накладной (ТОРГ-12) на прошедшее входной контроль Оборудование.</w:t>
      </w:r>
    </w:p>
    <w:p w:rsidR="00375ABB" w:rsidRPr="009A69FF" w:rsidRDefault="00375ABB" w:rsidP="00375ABB">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75ABB" w:rsidRPr="009A69FF" w:rsidRDefault="00375ABB" w:rsidP="00375ABB">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75ABB" w:rsidRPr="00D03AD8" w:rsidRDefault="00375ABB" w:rsidP="00375ABB">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75ABB" w:rsidRPr="0034286A" w:rsidRDefault="00375ABB" w:rsidP="00375ABB">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75ABB" w:rsidRPr="0034286A" w:rsidRDefault="00375ABB" w:rsidP="00375ABB">
      <w:pPr>
        <w:ind w:left="120" w:firstLine="600"/>
        <w:jc w:val="both"/>
      </w:pPr>
    </w:p>
    <w:p w:rsidR="00375ABB" w:rsidRPr="0034286A" w:rsidRDefault="00375ABB" w:rsidP="00375ABB">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75ABB" w:rsidRPr="0034286A" w:rsidRDefault="00375ABB" w:rsidP="00375ABB">
      <w:pPr>
        <w:tabs>
          <w:tab w:val="left" w:pos="0"/>
        </w:tabs>
        <w:ind w:firstLine="709"/>
        <w:jc w:val="center"/>
        <w:rPr>
          <w:b/>
          <w:color w:val="000000"/>
        </w:rPr>
      </w:pP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 В день прибытия Оборудования на Площадку АЭС:</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производится выгрузка Оборудования с транспортного средства в соответствии с условиями настоящего Договора,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10.1.2. Грузополучателем подписывается товарно-транспортная накладная, транспортная накладная.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75ABB" w:rsidRPr="0034286A" w:rsidTr="005501DD">
        <w:trPr>
          <w:trHeight w:val="457"/>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соответствие сопроводительных документов установленным требованиям, количеству и маркировке грузовых мест;</w:t>
            </w:r>
          </w:p>
        </w:tc>
      </w:tr>
      <w:tr w:rsidR="00375ABB" w:rsidRPr="0034286A" w:rsidTr="005501DD">
        <w:trPr>
          <w:trHeight w:val="362"/>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целостность тары (упаковки), наличие технической документации, товаросопроводительной документации.</w:t>
            </w:r>
          </w:p>
        </w:tc>
      </w:tr>
    </w:tbl>
    <w:p w:rsidR="00375ABB" w:rsidRPr="0034286A" w:rsidRDefault="00375ABB" w:rsidP="00375ABB">
      <w:pPr>
        <w:pStyle w:val="31"/>
        <w:tabs>
          <w:tab w:val="left" w:pos="0"/>
        </w:tabs>
        <w:suppressAutoHyphens/>
        <w:ind w:firstLine="709"/>
        <w:jc w:val="both"/>
        <w:rPr>
          <w:sz w:val="24"/>
          <w:szCs w:val="24"/>
        </w:rPr>
      </w:pPr>
      <w:proofErr w:type="gramStart"/>
      <w:r w:rsidRPr="0034286A">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4286A">
        <w:rPr>
          <w:sz w:val="24"/>
          <w:szCs w:val="24"/>
        </w:rPr>
        <w:t xml:space="preserve"> порче груза.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10.2.  Покупатель не позднее 10  (десяти</w:t>
      </w:r>
      <w:proofErr w:type="gramStart"/>
      <w:r w:rsidRPr="0034286A">
        <w:rPr>
          <w:sz w:val="24"/>
          <w:szCs w:val="24"/>
        </w:rPr>
        <w:t xml:space="preserve"> )</w:t>
      </w:r>
      <w:proofErr w:type="gramEnd"/>
      <w:r w:rsidRPr="0034286A">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  </w:t>
      </w:r>
      <w:proofErr w:type="gramStart"/>
      <w:r w:rsidRPr="0034286A">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4286A">
        <w:rPr>
          <w:sz w:val="24"/>
          <w:szCs w:val="24"/>
        </w:rPr>
        <w:t xml:space="preserve"> о необходимости устранения данных Несоответствий с приложением Акта входного контроля.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34286A">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10.6. </w:t>
      </w:r>
      <w:proofErr w:type="gramStart"/>
      <w:r w:rsidRPr="0034286A">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3-х </w:t>
      </w:r>
      <w:proofErr w:type="spellStart"/>
      <w:r w:rsidRPr="0034286A">
        <w:rPr>
          <w:sz w:val="24"/>
          <w:szCs w:val="24"/>
        </w:rPr>
        <w:t>дневный</w:t>
      </w:r>
      <w:proofErr w:type="spellEnd"/>
      <w:r w:rsidRPr="0034286A">
        <w:rPr>
          <w:sz w:val="24"/>
          <w:szCs w:val="24"/>
        </w:rPr>
        <w:t xml:space="preserve"> срок определить уполномоченных лиц со стороны Покупателя и Поставщика для урегулирования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7-дневный срок провести переговоры по урегулированию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случае </w:t>
      </w:r>
      <w:proofErr w:type="spellStart"/>
      <w:r w:rsidRPr="0034286A">
        <w:rPr>
          <w:sz w:val="24"/>
          <w:szCs w:val="24"/>
        </w:rPr>
        <w:t>недостижения</w:t>
      </w:r>
      <w:proofErr w:type="spellEnd"/>
      <w:r w:rsidRPr="0034286A">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10.8. </w:t>
      </w:r>
      <w:proofErr w:type="gramStart"/>
      <w:r w:rsidRPr="0034286A">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4286A">
        <w:rPr>
          <w:sz w:val="24"/>
          <w:szCs w:val="24"/>
        </w:rPr>
        <w:t>с даты получения</w:t>
      </w:r>
      <w:proofErr w:type="gramEnd"/>
      <w:r w:rsidRPr="0034286A">
        <w:rPr>
          <w:sz w:val="24"/>
          <w:szCs w:val="24"/>
        </w:rPr>
        <w:t xml:space="preserve"> уведомления Поставщиком).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w:t>
      </w:r>
      <w:proofErr w:type="gramStart"/>
      <w:r w:rsidRPr="0034286A">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4286A">
        <w:rPr>
          <w:sz w:val="24"/>
          <w:szCs w:val="24"/>
        </w:rPr>
        <w:t>, если иной срок не будет согласован Сторонами.</w:t>
      </w:r>
    </w:p>
    <w:p w:rsidR="00375ABB" w:rsidRPr="0034286A" w:rsidRDefault="00375ABB" w:rsidP="00375ABB">
      <w:pPr>
        <w:pStyle w:val="210"/>
        <w:suppressLineNumbers/>
        <w:tabs>
          <w:tab w:val="left" w:pos="0"/>
        </w:tabs>
        <w:suppressAutoHyphens/>
        <w:spacing w:before="0" w:after="0"/>
        <w:ind w:left="0" w:firstLine="709"/>
        <w:rPr>
          <w:bCs/>
          <w:color w:val="000000"/>
        </w:rPr>
      </w:pPr>
    </w:p>
    <w:p w:rsidR="00375ABB" w:rsidRPr="00375ABB" w:rsidRDefault="00375ABB" w:rsidP="00375ABB">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75ABB" w:rsidRPr="00375ABB" w:rsidRDefault="00375ABB" w:rsidP="00375ABB">
      <w:pPr>
        <w:shd w:val="clear" w:color="auto" w:fill="FFFFFF"/>
        <w:tabs>
          <w:tab w:val="left" w:pos="0"/>
        </w:tabs>
        <w:ind w:left="3360" w:firstLine="709"/>
        <w:jc w:val="both"/>
        <w:rPr>
          <w:b/>
          <w:bCs/>
          <w:spacing w:val="-1"/>
        </w:rPr>
      </w:pPr>
    </w:p>
    <w:p w:rsidR="00375ABB" w:rsidRPr="0077391C" w:rsidRDefault="00375ABB" w:rsidP="00375ABB">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75ABB" w:rsidRPr="0077391C" w:rsidRDefault="00375ABB" w:rsidP="00375ABB">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75ABB" w:rsidRPr="0077391C" w:rsidRDefault="00375ABB" w:rsidP="00375AB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 xml:space="preserve">течение 10 (Десяти) рабочих дней с момента получения Поставщиком письменного уведомления </w:t>
      </w:r>
      <w:r>
        <w:lastRenderedPageBreak/>
        <w:t>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75ABB" w:rsidRPr="0077391C" w:rsidRDefault="00375ABB" w:rsidP="00375ABB">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75ABB" w:rsidRPr="0077391C" w:rsidRDefault="00375ABB" w:rsidP="00375ABB">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75ABB" w:rsidRPr="00086A7F" w:rsidRDefault="00375ABB" w:rsidP="00375ABB">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75ABB" w:rsidRDefault="00375ABB" w:rsidP="00375AB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5501DD">
        <w:rPr>
          <w:b/>
          <w:bCs/>
          <w:spacing w:val="-1"/>
        </w:rPr>
        <w:t>11.0</w:t>
      </w:r>
      <w:r w:rsidR="006902F5">
        <w:rPr>
          <w:b/>
          <w:bCs/>
          <w:spacing w:val="-1"/>
        </w:rPr>
        <w:t>7</w:t>
      </w:r>
      <w:r w:rsidR="005501DD">
        <w:rPr>
          <w:b/>
          <w:bCs/>
          <w:spacing w:val="-1"/>
        </w:rPr>
        <w:t>.</w:t>
      </w:r>
      <w:r w:rsidR="006902F5">
        <w:rPr>
          <w:b/>
          <w:bCs/>
          <w:spacing w:val="-1"/>
        </w:rPr>
        <w:t>2015г</w:t>
      </w:r>
      <w:r>
        <w:rPr>
          <w:b/>
          <w:bCs/>
          <w:spacing w:val="-1"/>
        </w:rPr>
        <w:t>.</w:t>
      </w:r>
    </w:p>
    <w:p w:rsidR="00375ABB" w:rsidRDefault="00375ABB" w:rsidP="00375ABB">
      <w:pPr>
        <w:shd w:val="clear" w:color="auto" w:fill="FFFFFF"/>
        <w:tabs>
          <w:tab w:val="left" w:pos="0"/>
          <w:tab w:val="left" w:pos="1128"/>
        </w:tabs>
        <w:ind w:left="14" w:right="38" w:firstLine="709"/>
        <w:jc w:val="both"/>
        <w:rPr>
          <w:b/>
          <w:bCs/>
          <w:spacing w:val="-1"/>
        </w:rPr>
      </w:pPr>
    </w:p>
    <w:p w:rsidR="00375ABB" w:rsidRPr="00375ABB" w:rsidRDefault="00375ABB" w:rsidP="00375ABB">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75ABB" w:rsidRPr="00375ABB" w:rsidRDefault="00375ABB" w:rsidP="00375ABB">
      <w:pPr>
        <w:shd w:val="clear" w:color="auto" w:fill="FFFFFF"/>
        <w:tabs>
          <w:tab w:val="left" w:pos="0"/>
        </w:tabs>
        <w:ind w:left="3005" w:firstLine="709"/>
        <w:jc w:val="both"/>
        <w:rPr>
          <w:b/>
          <w:bCs/>
          <w:spacing w:val="-1"/>
        </w:rPr>
      </w:pPr>
    </w:p>
    <w:p w:rsidR="00375ABB" w:rsidRDefault="00375ABB" w:rsidP="00375ABB">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75ABB" w:rsidRDefault="00375ABB" w:rsidP="00375ABB">
      <w:pPr>
        <w:pStyle w:val="a7"/>
        <w:keepLines/>
        <w:tabs>
          <w:tab w:val="left" w:pos="0"/>
        </w:tabs>
        <w:spacing w:after="0"/>
        <w:ind w:firstLine="720"/>
        <w:jc w:val="both"/>
      </w:pPr>
      <w:r>
        <w:t>12</w:t>
      </w:r>
      <w:r w:rsidRPr="0034286A">
        <w:t>.</w:t>
      </w:r>
      <w:r w:rsidRPr="004830A1">
        <w:t>2.</w:t>
      </w:r>
      <w:r>
        <w:t xml:space="preserve"> Уплата неустойки не освобождает Стороны от полного выполнения обязательств по Договору. </w:t>
      </w:r>
    </w:p>
    <w:p w:rsidR="00375ABB" w:rsidRPr="00191527" w:rsidRDefault="00375ABB" w:rsidP="00375ABB">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375ABB" w:rsidRPr="0034286A" w:rsidRDefault="00375ABB" w:rsidP="00375ABB">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75ABB" w:rsidRDefault="00375ABB" w:rsidP="00375ABB">
      <w:pPr>
        <w:pStyle w:val="a7"/>
        <w:keepLines/>
        <w:tabs>
          <w:tab w:val="left" w:pos="0"/>
        </w:tabs>
        <w:spacing w:after="0"/>
        <w:ind w:firstLine="709"/>
        <w:jc w:val="both"/>
      </w:pPr>
      <w:r>
        <w:lastRenderedPageBreak/>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75ABB" w:rsidRDefault="00375ABB" w:rsidP="00375ABB">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75ABB" w:rsidRDefault="00375ABB" w:rsidP="00375ABB">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75ABB" w:rsidRDefault="00375ABB" w:rsidP="00375ABB">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75ABB" w:rsidRDefault="00375ABB" w:rsidP="00375ABB">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5ABB" w:rsidRPr="0022248B" w:rsidRDefault="00375ABB" w:rsidP="00375ABB">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75ABB" w:rsidRPr="0022248B" w:rsidRDefault="00375ABB" w:rsidP="00375ABB">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375ABB" w:rsidRPr="0022248B" w:rsidRDefault="00375ABB" w:rsidP="00375ABB">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375ABB" w:rsidRDefault="00375ABB" w:rsidP="00375AB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375ABB" w:rsidRPr="000E7230" w:rsidRDefault="00375ABB" w:rsidP="00375ABB">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75ABB" w:rsidRDefault="00375ABB" w:rsidP="00375ABB">
      <w:pPr>
        <w:autoSpaceDE w:val="0"/>
        <w:autoSpaceDN w:val="0"/>
        <w:adjustRightInd w:val="0"/>
        <w:ind w:firstLine="720"/>
        <w:jc w:val="both"/>
      </w:pPr>
      <w:r w:rsidRPr="00417586">
        <w:t>12.12</w:t>
      </w:r>
      <w:r>
        <w:t>.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75ABB" w:rsidRDefault="00375ABB" w:rsidP="00375ABB">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375ABB" w:rsidRDefault="00375ABB" w:rsidP="00375ABB">
      <w:pPr>
        <w:tabs>
          <w:tab w:val="left" w:pos="0"/>
        </w:tabs>
        <w:spacing w:line="240" w:lineRule="atLeast"/>
        <w:ind w:firstLine="709"/>
        <w:jc w:val="both"/>
      </w:pPr>
      <w:r>
        <w:lastRenderedPageBreak/>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375ABB" w:rsidRDefault="00375ABB" w:rsidP="00375ABB">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375ABB" w:rsidRDefault="00375ABB" w:rsidP="00375ABB">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375ABB" w:rsidRDefault="00375ABB" w:rsidP="00375ABB">
      <w:pPr>
        <w:tabs>
          <w:tab w:val="left" w:pos="0"/>
        </w:tabs>
        <w:spacing w:line="240" w:lineRule="atLeast"/>
        <w:ind w:firstLine="709"/>
        <w:jc w:val="both"/>
      </w:pPr>
      <w:r w:rsidRPr="00D8008F">
        <w:t>12.1</w:t>
      </w:r>
      <w:r w:rsidRPr="0034286A">
        <w:t>7</w:t>
      </w:r>
      <w:r w:rsidRPr="00D8008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375ABB" w:rsidRPr="00212712" w:rsidRDefault="00375ABB" w:rsidP="00375ABB">
      <w:pPr>
        <w:tabs>
          <w:tab w:val="left" w:pos="0"/>
        </w:tabs>
        <w:spacing w:line="240" w:lineRule="atLeast"/>
        <w:ind w:firstLine="709"/>
        <w:jc w:val="both"/>
      </w:pPr>
      <w:r w:rsidRPr="00212712">
        <w:t>12.1</w:t>
      </w:r>
      <w:r w:rsidRPr="0034286A">
        <w:t>8</w:t>
      </w:r>
      <w:r w:rsidRPr="00212712">
        <w:t>. За нарушение условий п. 8.1.3</w:t>
      </w:r>
      <w:r>
        <w:t>1</w:t>
      </w:r>
      <w:r w:rsidRPr="00212712">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75ABB" w:rsidRPr="00D8008F" w:rsidRDefault="00375ABB" w:rsidP="00375ABB">
      <w:pPr>
        <w:tabs>
          <w:tab w:val="left" w:pos="0"/>
        </w:tabs>
        <w:spacing w:line="240" w:lineRule="atLeast"/>
        <w:ind w:firstLine="709"/>
        <w:jc w:val="both"/>
      </w:pPr>
    </w:p>
    <w:p w:rsidR="00375ABB" w:rsidRPr="0034286A" w:rsidRDefault="00375ABB" w:rsidP="00375ABB">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75ABB" w:rsidRPr="0034286A" w:rsidRDefault="00375ABB" w:rsidP="00375ABB">
      <w:pPr>
        <w:shd w:val="clear" w:color="auto" w:fill="FFFFFF"/>
        <w:tabs>
          <w:tab w:val="left" w:pos="0"/>
        </w:tabs>
        <w:ind w:firstLine="709"/>
        <w:jc w:val="center"/>
        <w:rPr>
          <w:b/>
          <w:bCs/>
          <w:spacing w:val="-1"/>
        </w:rPr>
      </w:pPr>
    </w:p>
    <w:p w:rsidR="00375ABB" w:rsidRDefault="00375ABB" w:rsidP="00375ABB">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75ABB" w:rsidRDefault="00375ABB" w:rsidP="00375AB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75ABB" w:rsidRDefault="00375ABB" w:rsidP="00375ABB">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75ABB" w:rsidRDefault="00375ABB" w:rsidP="00375AB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75ABB" w:rsidRPr="0077391C" w:rsidRDefault="00375ABB" w:rsidP="00375AB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75ABB" w:rsidRDefault="00375ABB" w:rsidP="00375AB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75ABB" w:rsidRPr="0077391C" w:rsidRDefault="00375ABB" w:rsidP="00375AB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75ABB" w:rsidRPr="0077391C" w:rsidRDefault="00375ABB" w:rsidP="00375ABB">
      <w:pPr>
        <w:shd w:val="clear" w:color="auto" w:fill="FFFFFF"/>
        <w:tabs>
          <w:tab w:val="left" w:pos="0"/>
          <w:tab w:val="left" w:pos="1258"/>
        </w:tabs>
        <w:ind w:left="14" w:right="14" w:firstLine="709"/>
        <w:jc w:val="both"/>
      </w:pPr>
      <w:r>
        <w:rPr>
          <w:spacing w:val="-10"/>
        </w:rPr>
        <w:lastRenderedPageBreak/>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75ABB" w:rsidRDefault="00375ABB" w:rsidP="00375ABB">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75ABB" w:rsidRPr="00B5337B" w:rsidRDefault="00375ABB" w:rsidP="00375ABB">
      <w:pPr>
        <w:shd w:val="clear" w:color="auto" w:fill="FFFFFF"/>
        <w:tabs>
          <w:tab w:val="left" w:pos="0"/>
        </w:tabs>
        <w:ind w:firstLine="709"/>
        <w:jc w:val="center"/>
        <w:rPr>
          <w:b/>
          <w:bCs/>
          <w:spacing w:val="-1"/>
        </w:rPr>
      </w:pPr>
    </w:p>
    <w:p w:rsidR="00375ABB" w:rsidRDefault="00375ABB" w:rsidP="00375ABB">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75ABB" w:rsidRPr="004C66B6" w:rsidRDefault="00375ABB" w:rsidP="00375ABB">
      <w:pPr>
        <w:shd w:val="clear" w:color="auto" w:fill="FFFFFF"/>
        <w:tabs>
          <w:tab w:val="left" w:pos="0"/>
        </w:tabs>
        <w:ind w:left="2611" w:firstLine="709"/>
        <w:jc w:val="both"/>
        <w:rPr>
          <w:b/>
          <w:bCs/>
          <w:spacing w:val="-1"/>
          <w:lang w:val="en-US"/>
        </w:rPr>
      </w:pP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75ABB" w:rsidRPr="0070162B" w:rsidRDefault="00375ABB" w:rsidP="00375ABB">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75ABB" w:rsidRDefault="00375ABB" w:rsidP="00375ABB">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375ABB" w:rsidRPr="004C66B6" w:rsidRDefault="00375ABB" w:rsidP="00375ABB">
      <w:pPr>
        <w:shd w:val="clear" w:color="auto" w:fill="FFFFFF"/>
        <w:tabs>
          <w:tab w:val="left" w:pos="0"/>
        </w:tabs>
        <w:ind w:left="3490" w:firstLine="709"/>
        <w:jc w:val="both"/>
        <w:rPr>
          <w:b/>
          <w:bCs/>
          <w:spacing w:val="-1"/>
          <w:lang w:val="en-US"/>
        </w:rPr>
      </w:pPr>
    </w:p>
    <w:p w:rsidR="00375ABB" w:rsidRPr="0077391C" w:rsidRDefault="00375ABB" w:rsidP="00375ABB">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75ABB" w:rsidRPr="0077391C" w:rsidRDefault="00375ABB" w:rsidP="00375ABB">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75ABB" w:rsidRDefault="00375ABB" w:rsidP="00375ABB">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75ABB" w:rsidRDefault="00375ABB" w:rsidP="00375ABB">
      <w:pPr>
        <w:shd w:val="clear" w:color="auto" w:fill="FFFFFF"/>
        <w:tabs>
          <w:tab w:val="left" w:pos="0"/>
        </w:tabs>
        <w:ind w:left="14" w:right="34" w:firstLine="709"/>
        <w:jc w:val="both"/>
        <w:rPr>
          <w:u w:val="single"/>
        </w:rPr>
      </w:pPr>
      <w:r>
        <w:rPr>
          <w:u w:val="single"/>
        </w:rPr>
        <w:t>1 вариант</w:t>
      </w:r>
    </w:p>
    <w:p w:rsidR="00375ABB" w:rsidRDefault="00375ABB" w:rsidP="00375AB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375ABB" w:rsidRDefault="00375ABB" w:rsidP="00375ABB">
      <w:pPr>
        <w:shd w:val="clear" w:color="auto" w:fill="FFFFFF"/>
        <w:tabs>
          <w:tab w:val="left" w:pos="0"/>
        </w:tabs>
        <w:ind w:left="14" w:right="34" w:firstLine="709"/>
        <w:jc w:val="both"/>
        <w:rPr>
          <w:u w:val="single"/>
        </w:rPr>
      </w:pPr>
      <w:r>
        <w:rPr>
          <w:u w:val="single"/>
        </w:rPr>
        <w:lastRenderedPageBreak/>
        <w:t>2 вариант</w:t>
      </w:r>
    </w:p>
    <w:p w:rsidR="00375ABB" w:rsidRDefault="00375ABB" w:rsidP="00375AB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375ABB" w:rsidRPr="0034286A" w:rsidRDefault="00375ABB" w:rsidP="00375ABB">
      <w:pPr>
        <w:shd w:val="clear" w:color="auto" w:fill="FFFFFF"/>
        <w:tabs>
          <w:tab w:val="left" w:pos="0"/>
        </w:tabs>
        <w:ind w:left="3566" w:firstLine="709"/>
        <w:jc w:val="both"/>
        <w:rPr>
          <w:b/>
          <w:bCs/>
          <w:spacing w:val="-1"/>
        </w:rPr>
      </w:pPr>
      <w:r w:rsidRPr="0077391C">
        <w:rPr>
          <w:b/>
          <w:bCs/>
          <w:spacing w:val="-1"/>
        </w:rPr>
        <w:t>16. Расторжение Договора</w:t>
      </w:r>
    </w:p>
    <w:p w:rsidR="00375ABB" w:rsidRPr="0034286A" w:rsidRDefault="00375ABB" w:rsidP="00375ABB">
      <w:pPr>
        <w:shd w:val="clear" w:color="auto" w:fill="FFFFFF"/>
        <w:tabs>
          <w:tab w:val="left" w:pos="0"/>
        </w:tabs>
        <w:ind w:left="3566" w:firstLine="709"/>
        <w:jc w:val="both"/>
      </w:pPr>
    </w:p>
    <w:p w:rsidR="00375ABB" w:rsidRPr="0077391C" w:rsidRDefault="00375ABB" w:rsidP="00375ABB">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75ABB" w:rsidRPr="0077391C" w:rsidRDefault="00375ABB" w:rsidP="00375ABB">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75ABB" w:rsidRPr="0077391C" w:rsidRDefault="00375ABB" w:rsidP="00375ABB">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75ABB" w:rsidRPr="0077391C" w:rsidRDefault="00375ABB" w:rsidP="00375ABB">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75ABB" w:rsidRPr="0077391C" w:rsidRDefault="00375ABB" w:rsidP="00375ABB">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75ABB"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75ABB" w:rsidRPr="00A13C39" w:rsidRDefault="00375ABB" w:rsidP="00375ABB">
      <w:pPr>
        <w:pStyle w:val="1"/>
        <w:numPr>
          <w:ilvl w:val="0"/>
          <w:numId w:val="0"/>
        </w:numPr>
        <w:rPr>
          <w:sz w:val="24"/>
          <w:szCs w:val="24"/>
        </w:rPr>
      </w:pPr>
      <w:proofErr w:type="gramStart"/>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8.1.32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375ABB" w:rsidRPr="0077391C"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75ABB" w:rsidRPr="0034286A" w:rsidRDefault="00375ABB" w:rsidP="00375ABB">
      <w:pPr>
        <w:shd w:val="clear" w:color="auto" w:fill="FFFFFF"/>
        <w:tabs>
          <w:tab w:val="left" w:pos="0"/>
          <w:tab w:val="left" w:pos="1181"/>
        </w:tabs>
        <w:jc w:val="both"/>
      </w:pPr>
      <w:r w:rsidRPr="00EC74FC">
        <w:rPr>
          <w:spacing w:val="-8"/>
        </w:rPr>
        <w:t xml:space="preserve">          </w:t>
      </w:r>
      <w:r w:rsidRPr="0077391C">
        <w:rPr>
          <w:spacing w:val="-8"/>
        </w:rPr>
        <w:t>16.4</w:t>
      </w:r>
      <w:r>
        <w:rPr>
          <w:spacing w:val="-8"/>
        </w:rPr>
        <w:t>.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375ABB" w:rsidRPr="0077391C" w:rsidRDefault="00375ABB" w:rsidP="00375ABB">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РФ.</w:t>
      </w:r>
    </w:p>
    <w:p w:rsidR="00375ABB" w:rsidRPr="00606004"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75ABB" w:rsidRPr="00A05028"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75ABB" w:rsidRPr="00B149EB" w:rsidRDefault="00375ABB" w:rsidP="00375ABB">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75ABB" w:rsidRPr="00B149EB" w:rsidRDefault="00375ABB" w:rsidP="00375ABB">
      <w:pPr>
        <w:shd w:val="clear" w:color="auto" w:fill="FFFFFF"/>
        <w:tabs>
          <w:tab w:val="left" w:pos="0"/>
        </w:tabs>
        <w:ind w:left="3475" w:firstLine="709"/>
        <w:jc w:val="both"/>
        <w:rPr>
          <w:b/>
          <w:bCs/>
          <w:spacing w:val="-1"/>
        </w:rPr>
      </w:pPr>
    </w:p>
    <w:p w:rsidR="00375ABB" w:rsidRPr="007422E3" w:rsidRDefault="00375ABB" w:rsidP="00375AB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375ABB" w:rsidRDefault="00375ABB" w:rsidP="00375ABB">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375ABB" w:rsidRPr="007422E3" w:rsidRDefault="00375ABB" w:rsidP="00375ABB">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75ABB" w:rsidRDefault="00375ABB" w:rsidP="00375ABB">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75ABB" w:rsidRPr="006A0A12" w:rsidRDefault="00375ABB" w:rsidP="00375AB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75ABB" w:rsidRPr="006A0A12" w:rsidRDefault="00375ABB" w:rsidP="00375ABB">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6902F5">
        <w:rPr>
          <w:rFonts w:eastAsia="HiddenHorzOCR"/>
        </w:rPr>
        <w:t>4</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75ABB" w:rsidRDefault="00375ABB" w:rsidP="00375ABB">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75ABB" w:rsidRPr="00B96685" w:rsidRDefault="00375ABB" w:rsidP="00375ABB">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375ABB" w:rsidRDefault="00375ABB" w:rsidP="00375ABB">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75ABB" w:rsidRPr="006A0A12" w:rsidRDefault="00375ABB" w:rsidP="00375ABB">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w:t>
      </w:r>
      <w:r w:rsidRPr="006A0A12">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75ABB" w:rsidRPr="006A0A12" w:rsidRDefault="00375ABB" w:rsidP="00375ABB">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75ABB" w:rsidRDefault="00375ABB" w:rsidP="00375ABB">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75ABB" w:rsidRPr="006A0A12" w:rsidRDefault="00375ABB" w:rsidP="00375ABB">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375ABB" w:rsidRPr="00E531FD" w:rsidRDefault="00375ABB" w:rsidP="00375ABB">
      <w:pPr>
        <w:shd w:val="clear" w:color="auto" w:fill="FFFFFF"/>
        <w:tabs>
          <w:tab w:val="left" w:pos="0"/>
          <w:tab w:val="left" w:pos="1238"/>
        </w:tabs>
        <w:ind w:left="720" w:right="24"/>
        <w:jc w:val="both"/>
      </w:pPr>
    </w:p>
    <w:p w:rsidR="00375ABB" w:rsidRPr="0034286A" w:rsidRDefault="00375ABB" w:rsidP="00375ABB">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75ABB" w:rsidRPr="0034286A" w:rsidRDefault="00375ABB" w:rsidP="00375ABB">
      <w:pPr>
        <w:shd w:val="clear" w:color="auto" w:fill="FFFFFF"/>
        <w:tabs>
          <w:tab w:val="left" w:pos="0"/>
        </w:tabs>
        <w:ind w:left="1387" w:firstLine="709"/>
        <w:jc w:val="both"/>
        <w:rPr>
          <w:b/>
          <w:bCs/>
        </w:rPr>
      </w:pPr>
    </w:p>
    <w:p w:rsidR="00375ABB" w:rsidRDefault="00375ABB" w:rsidP="00375ABB">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75ABB" w:rsidRPr="0077391C" w:rsidRDefault="00375ABB" w:rsidP="00375ABB">
      <w:pPr>
        <w:shd w:val="clear" w:color="auto" w:fill="FFFFFF"/>
        <w:tabs>
          <w:tab w:val="left" w:pos="0"/>
        </w:tabs>
        <w:ind w:left="1387" w:firstLine="709"/>
        <w:jc w:val="both"/>
      </w:pPr>
    </w:p>
    <w:p w:rsidR="00375ABB" w:rsidRPr="0034286A" w:rsidRDefault="00375ABB" w:rsidP="00375AB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75ABB" w:rsidRPr="0034286A" w:rsidRDefault="00375ABB" w:rsidP="00375ABB">
      <w:pPr>
        <w:shd w:val="clear" w:color="auto" w:fill="FFFFFF"/>
        <w:tabs>
          <w:tab w:val="left" w:pos="0"/>
          <w:tab w:val="left" w:pos="1224"/>
        </w:tabs>
        <w:ind w:left="34" w:firstLine="709"/>
        <w:jc w:val="center"/>
        <w:rPr>
          <w:b/>
          <w:bCs/>
          <w:spacing w:val="-1"/>
        </w:rPr>
      </w:pPr>
    </w:p>
    <w:p w:rsidR="00375ABB" w:rsidRDefault="00375ABB" w:rsidP="00375ABB">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75ABB" w:rsidRDefault="00375ABB" w:rsidP="00375ABB">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75ABB" w:rsidRPr="0034286A" w:rsidRDefault="00375ABB" w:rsidP="00375ABB">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75ABB" w:rsidRPr="0034286A" w:rsidRDefault="00375ABB" w:rsidP="00375ABB">
      <w:pPr>
        <w:shd w:val="clear" w:color="auto" w:fill="FFFFFF"/>
        <w:tabs>
          <w:tab w:val="left" w:pos="709"/>
        </w:tabs>
        <w:ind w:left="709" w:right="922"/>
        <w:jc w:val="both"/>
      </w:pPr>
    </w:p>
    <w:p w:rsidR="00375ABB" w:rsidRPr="00221EFE" w:rsidRDefault="00375ABB" w:rsidP="00375AB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75ABB"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375ABB" w:rsidRPr="00221EFE"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75ABB" w:rsidRPr="00221EFE" w:rsidRDefault="00375ABB" w:rsidP="00375ABB">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75ABB" w:rsidRPr="00221EFE" w:rsidRDefault="00375ABB" w:rsidP="00375ABB">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75ABB" w:rsidRDefault="00375ABB" w:rsidP="00375ABB">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75ABB" w:rsidRPr="009804EC" w:rsidRDefault="00375ABB" w:rsidP="00375ABB">
      <w:pPr>
        <w:shd w:val="clear" w:color="auto" w:fill="FFFFFF"/>
        <w:tabs>
          <w:tab w:val="left" w:pos="0"/>
        </w:tabs>
        <w:jc w:val="both"/>
        <w:rPr>
          <w:i/>
          <w:iCs/>
        </w:rPr>
      </w:pPr>
      <w:r w:rsidRPr="009804EC">
        <w:rPr>
          <w:i/>
          <w:iCs/>
        </w:rPr>
        <w:t>Приложение 10. Акт о зачете аванса;</w:t>
      </w:r>
    </w:p>
    <w:p w:rsidR="00375ABB" w:rsidRDefault="00375ABB" w:rsidP="00375ABB">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75ABB" w:rsidRDefault="00375ABB" w:rsidP="00375ABB">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75ABB" w:rsidRDefault="00375ABB" w:rsidP="00375ABB">
      <w:pPr>
        <w:shd w:val="clear" w:color="auto" w:fill="FFFFFF"/>
        <w:tabs>
          <w:tab w:val="left" w:pos="0"/>
        </w:tabs>
        <w:jc w:val="both"/>
        <w:rPr>
          <w:i/>
          <w:iCs/>
        </w:rPr>
      </w:pPr>
      <w:r w:rsidRPr="00D8008F">
        <w:rPr>
          <w:i/>
          <w:iCs/>
        </w:rPr>
        <w:t>Приложение 13. Форма Акта сверки расчетов.</w:t>
      </w:r>
    </w:p>
    <w:p w:rsidR="00375ABB" w:rsidRPr="007C53D0" w:rsidRDefault="00375ABB" w:rsidP="00375ABB">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75ABB" w:rsidRDefault="00375ABB" w:rsidP="00375ABB">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75ABB" w:rsidRPr="00A1098A" w:rsidRDefault="00375ABB" w:rsidP="00375ABB">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75ABB" w:rsidRPr="00A1098A" w:rsidRDefault="00375ABB" w:rsidP="00375ABB">
      <w:pPr>
        <w:tabs>
          <w:tab w:val="left" w:pos="0"/>
        </w:tabs>
        <w:jc w:val="both"/>
        <w:rPr>
          <w:i/>
          <w:noProof/>
        </w:rPr>
      </w:pPr>
      <w:r w:rsidRPr="00A1098A">
        <w:rPr>
          <w:i/>
          <w:noProof/>
        </w:rPr>
        <w:t>Приложение 17. Форма банковской гарантии возврата аванса;</w:t>
      </w:r>
    </w:p>
    <w:p w:rsidR="00375ABB" w:rsidRPr="00A1098A" w:rsidRDefault="00375ABB" w:rsidP="00375ABB">
      <w:pPr>
        <w:tabs>
          <w:tab w:val="left" w:pos="0"/>
        </w:tabs>
        <w:jc w:val="both"/>
        <w:rPr>
          <w:i/>
          <w:noProof/>
        </w:rPr>
      </w:pPr>
      <w:r w:rsidRPr="00A1098A">
        <w:rPr>
          <w:i/>
          <w:noProof/>
        </w:rPr>
        <w:lastRenderedPageBreak/>
        <w:t>Приложение 18. Форма банковской гарантии исполнения гарантийных обязательств;</w:t>
      </w:r>
    </w:p>
    <w:p w:rsidR="00375ABB" w:rsidRPr="00A1098A" w:rsidRDefault="00375ABB" w:rsidP="00375ABB">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75ABB" w:rsidRPr="00A1098A" w:rsidRDefault="00375ABB" w:rsidP="00375ABB">
      <w:pPr>
        <w:tabs>
          <w:tab w:val="left" w:pos="0"/>
        </w:tabs>
        <w:jc w:val="both"/>
        <w:rPr>
          <w:i/>
          <w:noProof/>
        </w:rPr>
      </w:pPr>
      <w:r w:rsidRPr="00A1098A">
        <w:rPr>
          <w:i/>
          <w:noProof/>
        </w:rPr>
        <w:t>Приложение 20. Форма договора поручительства (возврат аванса);</w:t>
      </w:r>
    </w:p>
    <w:p w:rsidR="00375ABB" w:rsidRDefault="00375ABB" w:rsidP="00375ABB">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375ABB" w:rsidRPr="00C92F6C" w:rsidRDefault="00375ABB" w:rsidP="00375ABB">
      <w:pPr>
        <w:tabs>
          <w:tab w:val="left" w:pos="0"/>
        </w:tabs>
        <w:jc w:val="both"/>
        <w:rPr>
          <w:i/>
          <w:noProof/>
        </w:rPr>
      </w:pPr>
      <w:r w:rsidRPr="00C92F6C">
        <w:rPr>
          <w:i/>
          <w:noProof/>
        </w:rPr>
        <w:t>Приложение 22. «Временная инструкция по оформлению паспорта на трубопроводную арматуру для АЭС».</w:t>
      </w:r>
    </w:p>
    <w:p w:rsidR="00375ABB" w:rsidRPr="00A1098A" w:rsidRDefault="00375ABB" w:rsidP="00375ABB">
      <w:pPr>
        <w:tabs>
          <w:tab w:val="left" w:pos="0"/>
        </w:tabs>
        <w:jc w:val="both"/>
        <w:rPr>
          <w:i/>
          <w:noProof/>
        </w:rPr>
      </w:pPr>
    </w:p>
    <w:p w:rsidR="00375ABB" w:rsidRPr="009804EC" w:rsidRDefault="00375ABB" w:rsidP="00375ABB">
      <w:pPr>
        <w:shd w:val="clear" w:color="auto" w:fill="FFFFFF"/>
        <w:tabs>
          <w:tab w:val="left" w:pos="0"/>
        </w:tabs>
        <w:jc w:val="both"/>
        <w:rPr>
          <w:i/>
          <w:iCs/>
        </w:rPr>
      </w:pPr>
    </w:p>
    <w:p w:rsidR="00375ABB" w:rsidRDefault="00375ABB" w:rsidP="00375ABB">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75ABB" w:rsidRDefault="00375ABB" w:rsidP="00375AB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Поставщик</w:t>
            </w:r>
          </w:p>
        </w:tc>
      </w:tr>
      <w:tr w:rsidR="00375ABB" w:rsidRPr="0077391C" w:rsidTr="005501D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r w:rsidRPr="002A4D30">
              <w:rPr>
                <w:i/>
              </w:rPr>
              <w:t>(указывается</w:t>
            </w:r>
            <w:r>
              <w:rPr>
                <w:i/>
              </w:rPr>
              <w:t xml:space="preserve"> наименование)</w:t>
            </w: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r w:rsidRPr="002A4D30">
              <w:rPr>
                <w:i/>
              </w:rPr>
              <w:t>(указывается адрес, платёжные реквизиты)</w:t>
            </w: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bl>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jc w:val="center"/>
        <w:rPr>
          <w:spacing w:val="-4"/>
        </w:rPr>
      </w:pPr>
      <w:r w:rsidRPr="0077391C">
        <w:rPr>
          <w:spacing w:val="-4"/>
        </w:rPr>
        <w:t>ПОДПИСИ СТОРОН:</w:t>
      </w: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375ABB" w:rsidRPr="0077391C"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375ABB" w:rsidRPr="00777D55" w:rsidRDefault="00375ABB" w:rsidP="00375ABB">
      <w:pPr>
        <w:tabs>
          <w:tab w:val="left" w:pos="0"/>
        </w:tabs>
        <w:ind w:firstLine="709"/>
        <w:jc w:val="both"/>
        <w:rPr>
          <w:b/>
          <w:color w:val="000000"/>
        </w:rPr>
      </w:pPr>
    </w:p>
    <w:p w:rsidR="00FC728D" w:rsidRDefault="00FC728D"/>
    <w:sectPr w:rsidR="00FC728D" w:rsidSect="00227F92">
      <w:headerReference w:type="even" r:id="rId12"/>
      <w:headerReference w:type="default" r:id="rId13"/>
      <w:footerReference w:type="even" r:id="rId14"/>
      <w:footerReference w:type="default" r:id="rId15"/>
      <w:pgSz w:w="11906" w:h="16838"/>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6F8" w:rsidRDefault="000D56F8" w:rsidP="000D56F8">
      <w:r>
        <w:separator/>
      </w:r>
    </w:p>
  </w:endnote>
  <w:endnote w:type="continuationSeparator" w:id="0">
    <w:p w:rsidR="000D56F8" w:rsidRDefault="000D56F8" w:rsidP="000D5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D952CF" w:rsidP="005501DD">
    <w:pPr>
      <w:pStyle w:val="af1"/>
      <w:framePr w:wrap="around" w:vAnchor="text" w:hAnchor="margin" w:xAlign="right" w:y="1"/>
      <w:rPr>
        <w:rStyle w:val="af5"/>
      </w:rPr>
    </w:pPr>
    <w:r>
      <w:rPr>
        <w:rStyle w:val="af5"/>
      </w:rPr>
      <w:fldChar w:fldCharType="begin"/>
    </w:r>
    <w:r w:rsidR="005501DD">
      <w:rPr>
        <w:rStyle w:val="af5"/>
      </w:rPr>
      <w:instrText xml:space="preserve">PAGE  </w:instrText>
    </w:r>
    <w:r>
      <w:rPr>
        <w:rStyle w:val="af5"/>
      </w:rPr>
      <w:fldChar w:fldCharType="end"/>
    </w:r>
  </w:p>
  <w:p w:rsidR="005501DD" w:rsidRDefault="005501DD" w:rsidP="005501D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5501DD" w:rsidP="005501DD">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6F8" w:rsidRDefault="000D56F8" w:rsidP="000D56F8">
      <w:r>
        <w:separator/>
      </w:r>
    </w:p>
  </w:footnote>
  <w:footnote w:type="continuationSeparator" w:id="0">
    <w:p w:rsidR="000D56F8" w:rsidRDefault="000D56F8" w:rsidP="000D56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D952CF"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6902F5">
      <w:rPr>
        <w:rStyle w:val="af5"/>
        <w:noProof/>
      </w:rPr>
      <w:t>25</w:t>
    </w:r>
    <w:r>
      <w:rPr>
        <w:rStyle w:val="af5"/>
      </w:rPr>
      <w:fldChar w:fldCharType="end"/>
    </w:r>
  </w:p>
  <w:p w:rsidR="005501DD" w:rsidRDefault="005501D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D952CF"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7D3E03">
      <w:rPr>
        <w:rStyle w:val="af5"/>
        <w:noProof/>
      </w:rPr>
      <w:t>8</w:t>
    </w:r>
    <w:r>
      <w:rPr>
        <w:rStyle w:val="af5"/>
      </w:rPr>
      <w:fldChar w:fldCharType="end"/>
    </w:r>
  </w:p>
  <w:p w:rsidR="005501DD" w:rsidRDefault="005501D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5ABB"/>
    <w:rsid w:val="00093C9F"/>
    <w:rsid w:val="000D56F8"/>
    <w:rsid w:val="000F7CE6"/>
    <w:rsid w:val="00227F92"/>
    <w:rsid w:val="00375ABB"/>
    <w:rsid w:val="003E6AD0"/>
    <w:rsid w:val="005501DD"/>
    <w:rsid w:val="005B47A2"/>
    <w:rsid w:val="006902F5"/>
    <w:rsid w:val="007D3E03"/>
    <w:rsid w:val="00AA29A1"/>
    <w:rsid w:val="00AD747A"/>
    <w:rsid w:val="00B44491"/>
    <w:rsid w:val="00C53784"/>
    <w:rsid w:val="00CF0ED7"/>
    <w:rsid w:val="00D44936"/>
    <w:rsid w:val="00D952CF"/>
    <w:rsid w:val="00FC7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5ABB"/>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75AB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75AB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375AB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75ABB"/>
    <w:rPr>
      <w:rFonts w:ascii="Arial" w:eastAsia="Times New Roman" w:hAnsi="Arial" w:cs="Arial"/>
      <w:b/>
      <w:bCs/>
      <w:kern w:val="32"/>
      <w:sz w:val="32"/>
      <w:szCs w:val="32"/>
      <w:lang w:eastAsia="ru-RU"/>
    </w:rPr>
  </w:style>
  <w:style w:type="character" w:customStyle="1" w:styleId="20">
    <w:name w:val="Заголовок 2 Знак"/>
    <w:basedOn w:val="a1"/>
    <w:link w:val="2"/>
    <w:rsid w:val="00375AB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375ABB"/>
    <w:rPr>
      <w:rFonts w:ascii="Arial" w:eastAsia="Times New Roman" w:hAnsi="Arial" w:cs="Arial"/>
      <w:b/>
      <w:bCs/>
      <w:sz w:val="26"/>
      <w:szCs w:val="26"/>
      <w:lang w:eastAsia="ru-RU"/>
    </w:rPr>
  </w:style>
  <w:style w:type="paragraph" w:customStyle="1" w:styleId="a4">
    <w:name w:val="Знак Знак Знак Знак"/>
    <w:basedOn w:val="a0"/>
    <w:rsid w:val="00375ABB"/>
    <w:pPr>
      <w:spacing w:after="160" w:line="240" w:lineRule="exact"/>
    </w:pPr>
    <w:rPr>
      <w:rFonts w:ascii="Verdana" w:hAnsi="Verdana" w:cs="Verdana"/>
      <w:sz w:val="20"/>
      <w:szCs w:val="20"/>
      <w:lang w:val="en-US" w:eastAsia="en-US"/>
    </w:rPr>
  </w:style>
  <w:style w:type="paragraph" w:styleId="31">
    <w:name w:val="Body Text 3"/>
    <w:basedOn w:val="a0"/>
    <w:link w:val="32"/>
    <w:rsid w:val="00375ABB"/>
    <w:rPr>
      <w:sz w:val="28"/>
      <w:szCs w:val="20"/>
    </w:rPr>
  </w:style>
  <w:style w:type="character" w:customStyle="1" w:styleId="32">
    <w:name w:val="Основной текст 3 Знак"/>
    <w:basedOn w:val="a1"/>
    <w:link w:val="31"/>
    <w:rsid w:val="00375ABB"/>
    <w:rPr>
      <w:rFonts w:ascii="Times New Roman" w:eastAsia="Times New Roman" w:hAnsi="Times New Roman" w:cs="Times New Roman"/>
      <w:sz w:val="28"/>
      <w:szCs w:val="20"/>
      <w:lang w:eastAsia="ru-RU"/>
    </w:rPr>
  </w:style>
  <w:style w:type="paragraph" w:customStyle="1" w:styleId="12">
    <w:name w:val="Знак1"/>
    <w:basedOn w:val="a0"/>
    <w:rsid w:val="00375AB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75ABB"/>
    <w:pPr>
      <w:spacing w:after="120"/>
      <w:ind w:left="283"/>
    </w:pPr>
  </w:style>
  <w:style w:type="character" w:customStyle="1" w:styleId="a6">
    <w:name w:val="Основной текст с отступом Знак"/>
    <w:basedOn w:val="a1"/>
    <w:link w:val="a5"/>
    <w:rsid w:val="00375ABB"/>
    <w:rPr>
      <w:rFonts w:ascii="Times New Roman" w:eastAsia="Times New Roman" w:hAnsi="Times New Roman" w:cs="Times New Roman"/>
      <w:sz w:val="24"/>
      <w:szCs w:val="24"/>
      <w:lang w:eastAsia="ru-RU"/>
    </w:rPr>
  </w:style>
  <w:style w:type="paragraph" w:styleId="21">
    <w:name w:val="Body Text 2"/>
    <w:basedOn w:val="a0"/>
    <w:link w:val="22"/>
    <w:rsid w:val="00375ABB"/>
    <w:pPr>
      <w:spacing w:after="120" w:line="480" w:lineRule="auto"/>
    </w:pPr>
  </w:style>
  <w:style w:type="character" w:customStyle="1" w:styleId="22">
    <w:name w:val="Основной текст 2 Знак"/>
    <w:basedOn w:val="a1"/>
    <w:link w:val="21"/>
    <w:rsid w:val="00375ABB"/>
    <w:rPr>
      <w:rFonts w:ascii="Times New Roman" w:eastAsia="Times New Roman" w:hAnsi="Times New Roman" w:cs="Times New Roman"/>
      <w:sz w:val="24"/>
      <w:szCs w:val="24"/>
      <w:lang w:eastAsia="ru-RU"/>
    </w:rPr>
  </w:style>
  <w:style w:type="paragraph" w:customStyle="1" w:styleId="ConsPlusNormal">
    <w:name w:val="ConsPlusNormal"/>
    <w:rsid w:val="00375AB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75ABB"/>
    <w:pPr>
      <w:tabs>
        <w:tab w:val="left" w:pos="709"/>
      </w:tabs>
      <w:spacing w:before="120" w:after="120"/>
      <w:ind w:left="709" w:hanging="709"/>
      <w:jc w:val="both"/>
    </w:pPr>
    <w:rPr>
      <w:szCs w:val="20"/>
    </w:rPr>
  </w:style>
  <w:style w:type="paragraph" w:styleId="33">
    <w:name w:val="Body Text Indent 3"/>
    <w:basedOn w:val="a0"/>
    <w:link w:val="34"/>
    <w:rsid w:val="00375ABB"/>
    <w:pPr>
      <w:spacing w:after="120"/>
      <w:ind w:left="283"/>
    </w:pPr>
    <w:rPr>
      <w:sz w:val="16"/>
      <w:szCs w:val="16"/>
    </w:rPr>
  </w:style>
  <w:style w:type="character" w:customStyle="1" w:styleId="34">
    <w:name w:val="Основной текст с отступом 3 Знак"/>
    <w:basedOn w:val="a1"/>
    <w:link w:val="33"/>
    <w:rsid w:val="00375ABB"/>
    <w:rPr>
      <w:rFonts w:ascii="Times New Roman" w:eastAsia="Times New Roman" w:hAnsi="Times New Roman" w:cs="Times New Roman"/>
      <w:sz w:val="16"/>
      <w:szCs w:val="16"/>
      <w:lang w:eastAsia="ru-RU"/>
    </w:rPr>
  </w:style>
  <w:style w:type="paragraph" w:styleId="a7">
    <w:name w:val="Body Text"/>
    <w:basedOn w:val="a0"/>
    <w:link w:val="a8"/>
    <w:rsid w:val="00375ABB"/>
    <w:pPr>
      <w:spacing w:after="120"/>
    </w:pPr>
  </w:style>
  <w:style w:type="character" w:customStyle="1" w:styleId="a8">
    <w:name w:val="Основной текст Знак"/>
    <w:basedOn w:val="a1"/>
    <w:link w:val="a7"/>
    <w:rsid w:val="00375ABB"/>
    <w:rPr>
      <w:rFonts w:ascii="Times New Roman" w:eastAsia="Times New Roman" w:hAnsi="Times New Roman" w:cs="Times New Roman"/>
      <w:sz w:val="24"/>
      <w:szCs w:val="24"/>
      <w:lang w:eastAsia="ru-RU"/>
    </w:rPr>
  </w:style>
  <w:style w:type="paragraph" w:styleId="a9">
    <w:name w:val="header"/>
    <w:basedOn w:val="a0"/>
    <w:link w:val="aa"/>
    <w:rsid w:val="00375ABB"/>
    <w:pPr>
      <w:tabs>
        <w:tab w:val="center" w:pos="4677"/>
        <w:tab w:val="right" w:pos="9355"/>
      </w:tabs>
    </w:pPr>
  </w:style>
  <w:style w:type="character" w:customStyle="1" w:styleId="aa">
    <w:name w:val="Верхний колонтитул Знак"/>
    <w:basedOn w:val="a1"/>
    <w:link w:val="a9"/>
    <w:rsid w:val="00375ABB"/>
    <w:rPr>
      <w:rFonts w:ascii="Times New Roman" w:eastAsia="Times New Roman" w:hAnsi="Times New Roman" w:cs="Times New Roman"/>
      <w:sz w:val="24"/>
      <w:szCs w:val="24"/>
      <w:lang w:eastAsia="ru-RU"/>
    </w:rPr>
  </w:style>
  <w:style w:type="paragraph" w:styleId="ab">
    <w:name w:val="annotation text"/>
    <w:basedOn w:val="a0"/>
    <w:link w:val="ac"/>
    <w:semiHidden/>
    <w:rsid w:val="00375ABB"/>
    <w:rPr>
      <w:sz w:val="20"/>
      <w:szCs w:val="20"/>
    </w:rPr>
  </w:style>
  <w:style w:type="character" w:customStyle="1" w:styleId="ac">
    <w:name w:val="Текст примечания Знак"/>
    <w:basedOn w:val="a1"/>
    <w:link w:val="ab"/>
    <w:semiHidden/>
    <w:rsid w:val="00375ABB"/>
    <w:rPr>
      <w:rFonts w:ascii="Times New Roman" w:eastAsia="Times New Roman" w:hAnsi="Times New Roman" w:cs="Times New Roman"/>
      <w:sz w:val="20"/>
      <w:szCs w:val="20"/>
      <w:lang w:eastAsia="ru-RU"/>
    </w:rPr>
  </w:style>
  <w:style w:type="paragraph" w:styleId="ad">
    <w:name w:val="Balloon Text"/>
    <w:basedOn w:val="a0"/>
    <w:link w:val="ae"/>
    <w:semiHidden/>
    <w:rsid w:val="00375ABB"/>
    <w:rPr>
      <w:rFonts w:ascii="Tahoma" w:hAnsi="Tahoma" w:cs="Tahoma"/>
      <w:sz w:val="16"/>
      <w:szCs w:val="16"/>
    </w:rPr>
  </w:style>
  <w:style w:type="character" w:customStyle="1" w:styleId="ae">
    <w:name w:val="Текст выноски Знак"/>
    <w:basedOn w:val="a1"/>
    <w:link w:val="ad"/>
    <w:semiHidden/>
    <w:rsid w:val="00375ABB"/>
    <w:rPr>
      <w:rFonts w:ascii="Tahoma" w:eastAsia="Times New Roman" w:hAnsi="Tahoma" w:cs="Tahoma"/>
      <w:sz w:val="16"/>
      <w:szCs w:val="16"/>
      <w:lang w:eastAsia="ru-RU"/>
    </w:rPr>
  </w:style>
  <w:style w:type="paragraph" w:styleId="af">
    <w:name w:val="annotation subject"/>
    <w:basedOn w:val="ab"/>
    <w:next w:val="ab"/>
    <w:link w:val="af0"/>
    <w:semiHidden/>
    <w:rsid w:val="00375ABB"/>
    <w:rPr>
      <w:b/>
      <w:bCs/>
    </w:rPr>
  </w:style>
  <w:style w:type="character" w:customStyle="1" w:styleId="af0">
    <w:name w:val="Тема примечания Знак"/>
    <w:basedOn w:val="ac"/>
    <w:link w:val="af"/>
    <w:semiHidden/>
    <w:rsid w:val="00375ABB"/>
    <w:rPr>
      <w:b/>
      <w:bCs/>
    </w:rPr>
  </w:style>
  <w:style w:type="paragraph" w:styleId="af1">
    <w:name w:val="footer"/>
    <w:basedOn w:val="a0"/>
    <w:link w:val="af2"/>
    <w:rsid w:val="00375ABB"/>
    <w:pPr>
      <w:tabs>
        <w:tab w:val="center" w:pos="4677"/>
        <w:tab w:val="right" w:pos="9355"/>
      </w:tabs>
    </w:pPr>
  </w:style>
  <w:style w:type="character" w:customStyle="1" w:styleId="af2">
    <w:name w:val="Нижний колонтитул Знак"/>
    <w:basedOn w:val="a1"/>
    <w:link w:val="af1"/>
    <w:rsid w:val="00375ABB"/>
    <w:rPr>
      <w:rFonts w:ascii="Times New Roman" w:eastAsia="Times New Roman" w:hAnsi="Times New Roman" w:cs="Times New Roman"/>
      <w:sz w:val="24"/>
      <w:szCs w:val="24"/>
      <w:lang w:eastAsia="ru-RU"/>
    </w:rPr>
  </w:style>
  <w:style w:type="paragraph" w:styleId="af3">
    <w:name w:val="footnote text"/>
    <w:basedOn w:val="a0"/>
    <w:link w:val="af4"/>
    <w:semiHidden/>
    <w:rsid w:val="00375ABB"/>
    <w:rPr>
      <w:sz w:val="20"/>
      <w:szCs w:val="20"/>
    </w:rPr>
  </w:style>
  <w:style w:type="character" w:customStyle="1" w:styleId="af4">
    <w:name w:val="Текст сноски Знак"/>
    <w:basedOn w:val="a1"/>
    <w:link w:val="af3"/>
    <w:semiHidden/>
    <w:rsid w:val="00375ABB"/>
    <w:rPr>
      <w:rFonts w:ascii="Times New Roman" w:eastAsia="Times New Roman" w:hAnsi="Times New Roman" w:cs="Times New Roman"/>
      <w:sz w:val="20"/>
      <w:szCs w:val="20"/>
      <w:lang w:eastAsia="ru-RU"/>
    </w:rPr>
  </w:style>
  <w:style w:type="paragraph" w:customStyle="1" w:styleId="a">
    <w:name w:val="Раздел Приложения"/>
    <w:basedOn w:val="a0"/>
    <w:rsid w:val="00375ABB"/>
    <w:pPr>
      <w:numPr>
        <w:numId w:val="12"/>
      </w:numPr>
      <w:tabs>
        <w:tab w:val="clear" w:pos="432"/>
        <w:tab w:val="num" w:pos="360"/>
      </w:tabs>
      <w:spacing w:before="120" w:after="120"/>
      <w:ind w:left="360" w:hanging="360"/>
      <w:jc w:val="both"/>
    </w:pPr>
    <w:rPr>
      <w:rFonts w:ascii="Arial" w:hAnsi="Arial"/>
      <w:b/>
      <w:sz w:val="28"/>
      <w:szCs w:val="20"/>
    </w:rPr>
  </w:style>
  <w:style w:type="character" w:styleId="af5">
    <w:name w:val="page number"/>
    <w:basedOn w:val="a1"/>
    <w:rsid w:val="00375ABB"/>
  </w:style>
  <w:style w:type="character" w:styleId="af6">
    <w:name w:val="Hyperlink"/>
    <w:rsid w:val="00375ABB"/>
    <w:rPr>
      <w:color w:val="0000FF"/>
      <w:u w:val="single"/>
    </w:rPr>
  </w:style>
  <w:style w:type="character" w:customStyle="1" w:styleId="35">
    <w:name w:val="Основной текст (3)_"/>
    <w:link w:val="310"/>
    <w:locked/>
    <w:rsid w:val="00375ABB"/>
    <w:rPr>
      <w:shd w:val="clear" w:color="auto" w:fill="FFFFFF"/>
    </w:rPr>
  </w:style>
  <w:style w:type="paragraph" w:customStyle="1" w:styleId="310">
    <w:name w:val="Основной текст (3)1"/>
    <w:basedOn w:val="a0"/>
    <w:link w:val="35"/>
    <w:rsid w:val="00375AB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75ABB"/>
    <w:pPr>
      <w:numPr>
        <w:numId w:val="23"/>
      </w:numPr>
      <w:jc w:val="both"/>
    </w:pPr>
    <w:rPr>
      <w:rFonts w:eastAsia="Calibri"/>
      <w:sz w:val="28"/>
      <w:szCs w:val="28"/>
    </w:rPr>
  </w:style>
  <w:style w:type="character" w:customStyle="1" w:styleId="13">
    <w:name w:val="Стиль1 Знак"/>
    <w:link w:val="1"/>
    <w:locked/>
    <w:rsid w:val="00375ABB"/>
    <w:rPr>
      <w:rFonts w:ascii="Times New Roman" w:eastAsia="Calibri" w:hAnsi="Times New Roman" w:cs="Times New Roman"/>
      <w:sz w:val="28"/>
      <w:szCs w:val="28"/>
      <w:lang w:eastAsia="ru-RU"/>
    </w:rPr>
  </w:style>
  <w:style w:type="paragraph" w:customStyle="1" w:styleId="14">
    <w:name w:val="Абзац списка1"/>
    <w:basedOn w:val="a0"/>
    <w:rsid w:val="00375ABB"/>
    <w:pPr>
      <w:widowControl w:val="0"/>
      <w:ind w:left="720"/>
      <w:contextualSpacing/>
    </w:pPr>
    <w:rPr>
      <w:sz w:val="20"/>
      <w:szCs w:val="20"/>
    </w:rPr>
  </w:style>
  <w:style w:type="paragraph" w:styleId="23">
    <w:name w:val="Body Text Indent 2"/>
    <w:basedOn w:val="a0"/>
    <w:link w:val="24"/>
    <w:rsid w:val="00375ABB"/>
    <w:pPr>
      <w:spacing w:after="120" w:line="480" w:lineRule="auto"/>
      <w:ind w:left="283"/>
    </w:pPr>
  </w:style>
  <w:style w:type="character" w:customStyle="1" w:styleId="24">
    <w:name w:val="Основной текст с отступом 2 Знак"/>
    <w:basedOn w:val="a1"/>
    <w:link w:val="23"/>
    <w:rsid w:val="00375AB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31</Pages>
  <Words>16203</Words>
  <Characters>92363</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108350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6696</cp:lastModifiedBy>
  <cp:revision>11</cp:revision>
  <dcterms:created xsi:type="dcterms:W3CDTF">2014-04-11T08:07:00Z</dcterms:created>
  <dcterms:modified xsi:type="dcterms:W3CDTF">2014-05-26T07:57:00Z</dcterms:modified>
</cp:coreProperties>
</file>